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44C1" w:rsidRPr="004424F1" w:rsidRDefault="009E44C1" w:rsidP="009E44C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Hlk45185700"/>
      <w:bookmarkStart w:id="1" w:name="_Hlk45185449"/>
      <w:r w:rsidRPr="004424F1">
        <w:rPr>
          <w:rFonts w:ascii="Times New Roman" w:hAnsi="Times New Roman" w:cs="Times New Roman"/>
          <w:b/>
        </w:rPr>
        <w:t>ТЕХНИЧЕСКОЕ ЗАДАНИЕ</w:t>
      </w:r>
    </w:p>
    <w:p w:rsidR="009E44C1" w:rsidRPr="004424F1" w:rsidRDefault="009E44C1" w:rsidP="009E44C1">
      <w:pPr>
        <w:spacing w:before="60" w:after="0" w:line="240" w:lineRule="auto"/>
        <w:jc w:val="center"/>
        <w:rPr>
          <w:rFonts w:ascii="Times New Roman" w:hAnsi="Times New Roman" w:cs="Times New Roman"/>
          <w:b/>
        </w:rPr>
      </w:pPr>
      <w:r w:rsidRPr="004424F1">
        <w:rPr>
          <w:rFonts w:ascii="Times New Roman" w:hAnsi="Times New Roman" w:cs="Times New Roman"/>
        </w:rPr>
        <w:t xml:space="preserve">на оказание комплексной услуги по обеспечению участия субъектов малого и среднего предпринимательства в акселерационных программах по развитию экспортной деятельности </w:t>
      </w:r>
    </w:p>
    <w:p w:rsidR="009E44C1" w:rsidRPr="004424F1" w:rsidRDefault="009E44C1" w:rsidP="009E44C1">
      <w:pPr>
        <w:spacing w:after="0" w:line="240" w:lineRule="auto"/>
        <w:rPr>
          <w:rFonts w:ascii="Times New Roman" w:hAnsi="Times New Roman" w:cs="Times New Roman"/>
        </w:rPr>
      </w:pPr>
    </w:p>
    <w:p w:rsidR="009E44C1" w:rsidRPr="004424F1" w:rsidRDefault="009E44C1" w:rsidP="009E44C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E44C1" w:rsidRPr="00221011" w:rsidRDefault="009E44C1" w:rsidP="009E44C1">
      <w:pPr>
        <w:spacing w:after="0" w:line="240" w:lineRule="auto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4424F1">
        <w:rPr>
          <w:rFonts w:ascii="Times New Roman" w:hAnsi="Times New Roman" w:cs="Times New Roman"/>
          <w:b/>
          <w:bCs/>
        </w:rPr>
        <w:t xml:space="preserve">1. Цель оказываемых услуг: </w:t>
      </w:r>
      <w:r w:rsidRPr="004424F1">
        <w:rPr>
          <w:rFonts w:ascii="Times New Roman" w:hAnsi="Times New Roman" w:cs="Times New Roman"/>
        </w:rPr>
        <w:t xml:space="preserve">популяризация экспортной деятельности среди </w:t>
      </w:r>
      <w:r w:rsidRPr="004424F1">
        <w:rPr>
          <w:rFonts w:ascii="Times New Roman" w:hAnsi="Times New Roman" w:cs="Times New Roman"/>
          <w:color w:val="000000"/>
          <w:shd w:val="clear" w:color="auto" w:fill="FFFFFF"/>
        </w:rPr>
        <w:t xml:space="preserve">экспортно-ориентированных субъектов малого и среднего предпринимательства Калужской области (далее – СМСП), </w:t>
      </w:r>
      <w:r w:rsidRPr="004424F1">
        <w:rPr>
          <w:rFonts w:ascii="Times New Roman" w:hAnsi="Times New Roman" w:cs="Times New Roman"/>
        </w:rPr>
        <w:t>повышение мотивации к экспортной деятельности</w:t>
      </w:r>
      <w:r w:rsidRPr="004424F1">
        <w:rPr>
          <w:rFonts w:ascii="Times New Roman" w:hAnsi="Times New Roman" w:cs="Times New Roman"/>
          <w:color w:val="000000"/>
          <w:shd w:val="clear" w:color="auto" w:fill="FFFFFF"/>
        </w:rPr>
        <w:t xml:space="preserve">, содействие ведению успешной экспортной деятельности СМСП, повышение уровня информированности СМСП о системных мерах государственной поддержки в области </w:t>
      </w:r>
      <w:r w:rsidRPr="00221011">
        <w:rPr>
          <w:rFonts w:ascii="Times New Roman" w:hAnsi="Times New Roman" w:cs="Times New Roman"/>
          <w:color w:val="000000"/>
          <w:shd w:val="clear" w:color="auto" w:fill="FFFFFF"/>
        </w:rPr>
        <w:t>внешнеэкономической деятельности.</w:t>
      </w:r>
    </w:p>
    <w:p w:rsidR="009E44C1" w:rsidRPr="00221011" w:rsidRDefault="009E44C1" w:rsidP="009E44C1">
      <w:pPr>
        <w:spacing w:after="0" w:line="240" w:lineRule="auto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9E44C1" w:rsidRPr="004424F1" w:rsidRDefault="009E44C1" w:rsidP="009E44C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21011">
        <w:rPr>
          <w:rFonts w:ascii="Times New Roman" w:hAnsi="Times New Roman" w:cs="Times New Roman"/>
          <w:b/>
          <w:bCs/>
        </w:rPr>
        <w:t>2. Место оказания услуг:</w:t>
      </w:r>
      <w:r w:rsidRPr="00221011">
        <w:rPr>
          <w:rFonts w:ascii="Times New Roman" w:hAnsi="Times New Roman" w:cs="Times New Roman"/>
        </w:rPr>
        <w:t xml:space="preserve"> административное здание, принадлежащее Заказчику, расположенное по адресу: г. Калуга, ул. Театральная, </w:t>
      </w:r>
      <w:proofErr w:type="spellStart"/>
      <w:r w:rsidRPr="00221011">
        <w:rPr>
          <w:rFonts w:ascii="Times New Roman" w:hAnsi="Times New Roman" w:cs="Times New Roman"/>
        </w:rPr>
        <w:t>зд</w:t>
      </w:r>
      <w:proofErr w:type="spellEnd"/>
      <w:r w:rsidRPr="00221011">
        <w:rPr>
          <w:rFonts w:ascii="Times New Roman" w:hAnsi="Times New Roman" w:cs="Times New Roman"/>
        </w:rPr>
        <w:t>. 38а. Возможно изменение места оказания услуг по согласованию сторон, оформленному дополнительным соглашением</w:t>
      </w:r>
      <w:r>
        <w:rPr>
          <w:rFonts w:ascii="Times New Roman" w:hAnsi="Times New Roman" w:cs="Times New Roman"/>
        </w:rPr>
        <w:t xml:space="preserve"> к настоящему Договору.</w:t>
      </w:r>
    </w:p>
    <w:p w:rsidR="009E44C1" w:rsidRPr="004424F1" w:rsidRDefault="009E44C1" w:rsidP="009E44C1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9E44C1" w:rsidRPr="004424F1" w:rsidRDefault="009E44C1" w:rsidP="009E44C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424F1">
        <w:rPr>
          <w:rFonts w:ascii="Times New Roman" w:hAnsi="Times New Roman" w:cs="Times New Roman"/>
          <w:b/>
          <w:bCs/>
          <w:color w:val="000000"/>
        </w:rPr>
        <w:t xml:space="preserve">3. Срок оказания услуг: </w:t>
      </w:r>
      <w:r w:rsidRPr="004424F1">
        <w:rPr>
          <w:rFonts w:ascii="Times New Roman" w:hAnsi="Times New Roman" w:cs="Times New Roman"/>
        </w:rPr>
        <w:t>с даты заключения Договора</w:t>
      </w:r>
      <w:bookmarkStart w:id="2" w:name="_Hlk45185661"/>
      <w:r w:rsidRPr="004424F1">
        <w:rPr>
          <w:rFonts w:ascii="Times New Roman" w:hAnsi="Times New Roman" w:cs="Times New Roman"/>
        </w:rPr>
        <w:t xml:space="preserve"> до 30 ноября 2021 года, в соответствии с графиком проведения модулей акселерационной программы «Экспортный форсаж» (далее – акселерационная программа).</w:t>
      </w:r>
      <w:bookmarkEnd w:id="2"/>
      <w:r w:rsidRPr="004424F1">
        <w:rPr>
          <w:rFonts w:ascii="Times New Roman" w:hAnsi="Times New Roman" w:cs="Times New Roman"/>
        </w:rPr>
        <w:t xml:space="preserve"> </w:t>
      </w:r>
    </w:p>
    <w:p w:rsidR="009E44C1" w:rsidRPr="004424F1" w:rsidRDefault="009E44C1" w:rsidP="009E44C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E44C1" w:rsidRPr="004424F1" w:rsidRDefault="009E44C1" w:rsidP="009E44C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424F1">
        <w:rPr>
          <w:rFonts w:ascii="Times New Roman" w:hAnsi="Times New Roman" w:cs="Times New Roman"/>
          <w:b/>
        </w:rPr>
        <w:t>4. Количество участников:</w:t>
      </w:r>
      <w:r w:rsidRPr="004424F1">
        <w:rPr>
          <w:rFonts w:ascii="Times New Roman" w:hAnsi="Times New Roman" w:cs="Times New Roman"/>
        </w:rPr>
        <w:t xml:space="preserve"> не менее 10 (десяти) СМСП Калужской области, не более 2 (двух) представителей от каждого СМСП. Участниками акселерационной программы могут быть субъекты малого и среднего предпринимательства Калужской области, прошедшие отбор согласно методике, утвержденной Школой экспорта РЭЦ, и заключившие </w:t>
      </w:r>
      <w:r>
        <w:rPr>
          <w:rFonts w:ascii="Times New Roman" w:hAnsi="Times New Roman" w:cs="Times New Roman"/>
        </w:rPr>
        <w:t>С</w:t>
      </w:r>
      <w:r w:rsidRPr="004424F1">
        <w:rPr>
          <w:rFonts w:ascii="Times New Roman" w:hAnsi="Times New Roman" w:cs="Times New Roman"/>
        </w:rPr>
        <w:t xml:space="preserve">оглашение на оказание комплексной услуги по обеспечению участия субъектов малого и среднего предпринимательства в акселерационных программах по развитию экспортной деятельности с Заказчиком (приложение № 5 к настоящему Договору). </w:t>
      </w:r>
    </w:p>
    <w:p w:rsidR="009E44C1" w:rsidRPr="004424F1" w:rsidRDefault="009E44C1" w:rsidP="009E44C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E44C1" w:rsidRPr="004424F1" w:rsidRDefault="009E44C1" w:rsidP="009E44C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424F1">
        <w:rPr>
          <w:rFonts w:ascii="Times New Roman" w:hAnsi="Times New Roman" w:cs="Times New Roman"/>
        </w:rPr>
        <w:t>При проведении акселерационной программы Исполнитель обязуется обеспечить неукоснительное соблюдение всех требований Федеральной службы по надзору в сфере защиты прав потребителей и благополучия человека (</w:t>
      </w:r>
      <w:proofErr w:type="spellStart"/>
      <w:r w:rsidRPr="004424F1">
        <w:rPr>
          <w:rFonts w:ascii="Times New Roman" w:hAnsi="Times New Roman" w:cs="Times New Roman"/>
        </w:rPr>
        <w:t>Роспотребнадзор</w:t>
      </w:r>
      <w:proofErr w:type="spellEnd"/>
      <w:r w:rsidRPr="004424F1">
        <w:rPr>
          <w:rFonts w:ascii="Times New Roman" w:hAnsi="Times New Roman" w:cs="Times New Roman"/>
        </w:rPr>
        <w:t>) и иных государственных органов в сфере обеспечения жизни и здоровья граждан, действующих на момент проведения мероприятия.</w:t>
      </w:r>
    </w:p>
    <w:p w:rsidR="009E44C1" w:rsidRPr="004424F1" w:rsidRDefault="009E44C1" w:rsidP="009E44C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</w:rPr>
      </w:pPr>
    </w:p>
    <w:p w:rsidR="009E44C1" w:rsidRPr="004424F1" w:rsidRDefault="009E44C1" w:rsidP="009E44C1">
      <w:pPr>
        <w:pStyle w:val="a5"/>
        <w:numPr>
          <w:ilvl w:val="0"/>
          <w:numId w:val="6"/>
        </w:numPr>
        <w:ind w:left="0" w:firstLine="0"/>
        <w:jc w:val="both"/>
        <w:rPr>
          <w:b/>
          <w:sz w:val="22"/>
          <w:szCs w:val="22"/>
        </w:rPr>
      </w:pPr>
      <w:r w:rsidRPr="004424F1">
        <w:rPr>
          <w:b/>
          <w:sz w:val="22"/>
          <w:szCs w:val="22"/>
        </w:rPr>
        <w:t>Перечень оказываемых услуг:</w:t>
      </w:r>
    </w:p>
    <w:p w:rsidR="009E44C1" w:rsidRPr="004424F1" w:rsidRDefault="009E44C1" w:rsidP="009E44C1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4424F1">
        <w:rPr>
          <w:rFonts w:ascii="Times New Roman" w:hAnsi="Times New Roman" w:cs="Times New Roman"/>
        </w:rPr>
        <w:t xml:space="preserve">1) Поиск, подбор и предоставление Заказчику списков кандидатов для привлечения в качестве тренеров акселерационной программы, включая контактные данные и </w:t>
      </w:r>
      <w:r>
        <w:rPr>
          <w:rFonts w:ascii="Times New Roman" w:hAnsi="Times New Roman" w:cs="Times New Roman"/>
        </w:rPr>
        <w:t>документы</w:t>
      </w:r>
      <w:r w:rsidRPr="004424F1">
        <w:rPr>
          <w:rFonts w:ascii="Times New Roman" w:hAnsi="Times New Roman" w:cs="Times New Roman"/>
        </w:rPr>
        <w:t>. Требования к кандидатам в тренеры установлены настоящим Техническим заданием.</w:t>
      </w:r>
      <w:r>
        <w:rPr>
          <w:rFonts w:ascii="Times New Roman" w:hAnsi="Times New Roman" w:cs="Times New Roman"/>
        </w:rPr>
        <w:t xml:space="preserve"> </w:t>
      </w:r>
      <w:r w:rsidRPr="004424F1">
        <w:rPr>
          <w:rFonts w:ascii="Times New Roman" w:hAnsi="Times New Roman" w:cs="Times New Roman"/>
        </w:rPr>
        <w:t>Всего Исполнителем Заказчику должно быть предоставлено не менее 6 (шести) кандидатов в тренеры акселерационной программы.</w:t>
      </w:r>
    </w:p>
    <w:p w:rsidR="009E44C1" w:rsidRPr="004424F1" w:rsidRDefault="009E44C1" w:rsidP="009E44C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424F1">
        <w:rPr>
          <w:rFonts w:ascii="Times New Roman" w:hAnsi="Times New Roman" w:cs="Times New Roman"/>
        </w:rPr>
        <w:t xml:space="preserve">2) Содействие в поиске и подборе не менее </w:t>
      </w:r>
      <w:r>
        <w:rPr>
          <w:rFonts w:ascii="Times New Roman" w:hAnsi="Times New Roman" w:cs="Times New Roman"/>
        </w:rPr>
        <w:t>2</w:t>
      </w:r>
      <w:r w:rsidRPr="004424F1">
        <w:rPr>
          <w:rFonts w:ascii="Times New Roman" w:hAnsi="Times New Roman" w:cs="Times New Roman"/>
        </w:rPr>
        <w:t>0 (</w:t>
      </w:r>
      <w:r>
        <w:rPr>
          <w:rFonts w:ascii="Times New Roman" w:hAnsi="Times New Roman" w:cs="Times New Roman"/>
        </w:rPr>
        <w:t>двадцати</w:t>
      </w:r>
      <w:r w:rsidRPr="004424F1">
        <w:rPr>
          <w:rFonts w:ascii="Times New Roman" w:hAnsi="Times New Roman" w:cs="Times New Roman"/>
        </w:rPr>
        <w:t>) СМСП, подходящих для участия в акселерационной программе и отвечающих требованиям, установленным настоящим Техническим заданием. Контроль за регистрацией СМСП на сайте Школы экспорта РЭЦ, заполнением Анкет экспортной зрелости отобранными СМСП.</w:t>
      </w:r>
    </w:p>
    <w:p w:rsidR="009E44C1" w:rsidRPr="004424F1" w:rsidRDefault="009E44C1" w:rsidP="009E44C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424F1">
        <w:rPr>
          <w:rFonts w:ascii="Times New Roman" w:hAnsi="Times New Roman" w:cs="Times New Roman"/>
        </w:rPr>
        <w:t xml:space="preserve">3) Проведение комплексной оценки экспортного потенциала отобранных СМСП с использованием </w:t>
      </w:r>
      <w:proofErr w:type="spellStart"/>
      <w:r w:rsidRPr="004424F1">
        <w:rPr>
          <w:rFonts w:ascii="Times New Roman" w:hAnsi="Times New Roman" w:cs="Times New Roman"/>
        </w:rPr>
        <w:t>скоринговой</w:t>
      </w:r>
      <w:proofErr w:type="spellEnd"/>
      <w:r w:rsidRPr="004424F1">
        <w:rPr>
          <w:rFonts w:ascii="Times New Roman" w:hAnsi="Times New Roman" w:cs="Times New Roman"/>
        </w:rPr>
        <w:t xml:space="preserve"> модели оценки экспортной зрелости, собеседование с потенциальными участниками, предоставление Заказчику результатов проведения анализа по </w:t>
      </w:r>
      <w:proofErr w:type="spellStart"/>
      <w:r w:rsidRPr="004424F1">
        <w:rPr>
          <w:rFonts w:ascii="Times New Roman" w:hAnsi="Times New Roman" w:cs="Times New Roman"/>
        </w:rPr>
        <w:t>скоринговой</w:t>
      </w:r>
      <w:proofErr w:type="spellEnd"/>
      <w:r w:rsidRPr="004424F1">
        <w:rPr>
          <w:rFonts w:ascii="Times New Roman" w:hAnsi="Times New Roman" w:cs="Times New Roman"/>
        </w:rPr>
        <w:t xml:space="preserve"> модели по форме, установленной приложением № 4 к Договору. В результате из </w:t>
      </w:r>
      <w:r>
        <w:rPr>
          <w:rFonts w:ascii="Times New Roman" w:hAnsi="Times New Roman" w:cs="Times New Roman"/>
        </w:rPr>
        <w:t>2</w:t>
      </w:r>
      <w:r w:rsidRPr="004424F1">
        <w:rPr>
          <w:rFonts w:ascii="Times New Roman" w:hAnsi="Times New Roman" w:cs="Times New Roman"/>
        </w:rPr>
        <w:t>0 (</w:t>
      </w:r>
      <w:r>
        <w:rPr>
          <w:rFonts w:ascii="Times New Roman" w:hAnsi="Times New Roman" w:cs="Times New Roman"/>
        </w:rPr>
        <w:t>двадцати</w:t>
      </w:r>
      <w:r w:rsidRPr="004424F1">
        <w:rPr>
          <w:rFonts w:ascii="Times New Roman" w:hAnsi="Times New Roman" w:cs="Times New Roman"/>
        </w:rPr>
        <w:t>) СМСП-кандидатов должно быть отобрано 1</w:t>
      </w:r>
      <w:r>
        <w:rPr>
          <w:rFonts w:ascii="Times New Roman" w:hAnsi="Times New Roman" w:cs="Times New Roman"/>
        </w:rPr>
        <w:t>2</w:t>
      </w:r>
      <w:r w:rsidRPr="004424F1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двенадцать</w:t>
      </w:r>
      <w:r w:rsidRPr="004424F1">
        <w:rPr>
          <w:rFonts w:ascii="Times New Roman" w:hAnsi="Times New Roman" w:cs="Times New Roman"/>
        </w:rPr>
        <w:t>) СМСП-участников вводного модуля акселерационной программы.</w:t>
      </w:r>
    </w:p>
    <w:p w:rsidR="009E44C1" w:rsidRPr="004424F1" w:rsidRDefault="009E44C1" w:rsidP="009E44C1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4424F1">
        <w:rPr>
          <w:rFonts w:ascii="Times New Roman" w:hAnsi="Times New Roman" w:cs="Times New Roman"/>
        </w:rPr>
        <w:t xml:space="preserve">4) Составление и согласование с Заказчиком программ проведения каждого модуля акселерационной программы, включающих дату, время и график проведения. </w:t>
      </w:r>
    </w:p>
    <w:p w:rsidR="009E44C1" w:rsidRPr="004424F1" w:rsidRDefault="009E44C1" w:rsidP="009E44C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424F1">
        <w:rPr>
          <w:rFonts w:ascii="Times New Roman" w:hAnsi="Times New Roman" w:cs="Times New Roman"/>
        </w:rPr>
        <w:t>5) Обеспечение всех участников</w:t>
      </w:r>
      <w:r>
        <w:rPr>
          <w:rFonts w:ascii="Times New Roman" w:hAnsi="Times New Roman" w:cs="Times New Roman"/>
        </w:rPr>
        <w:t xml:space="preserve"> и</w:t>
      </w:r>
      <w:r w:rsidRPr="004424F1">
        <w:rPr>
          <w:rFonts w:ascii="Times New Roman" w:hAnsi="Times New Roman" w:cs="Times New Roman"/>
        </w:rPr>
        <w:t xml:space="preserve"> тренеров акселерационной программы наборами канцелярских принадлежностей с логотипами. В каждый набор должен входить блокнот формата А5 и 2 (две) шариковые ручки. Макеты логотипов предоставляются Исполнителю Заказчиком.</w:t>
      </w:r>
    </w:p>
    <w:p w:rsidR="009E44C1" w:rsidRPr="004424F1" w:rsidRDefault="009E44C1" w:rsidP="009E44C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424F1">
        <w:rPr>
          <w:rFonts w:ascii="Times New Roman" w:hAnsi="Times New Roman" w:cs="Times New Roman"/>
        </w:rPr>
        <w:t>6) Обеспечение всех участников</w:t>
      </w:r>
      <w:r>
        <w:rPr>
          <w:rFonts w:ascii="Times New Roman" w:hAnsi="Times New Roman" w:cs="Times New Roman"/>
        </w:rPr>
        <w:t xml:space="preserve"> и</w:t>
      </w:r>
      <w:r w:rsidRPr="004424F1">
        <w:rPr>
          <w:rFonts w:ascii="Times New Roman" w:hAnsi="Times New Roman" w:cs="Times New Roman"/>
        </w:rPr>
        <w:t xml:space="preserve"> тренеров акселерационной программы ноутбуками, обладающими следующими характеристиками: количество ядер процессора не менее 4, частота процессора от 2700 МГц, размер оперативной памяти не менее 4Гб, экран не менее 16 дюймов.  </w:t>
      </w:r>
    </w:p>
    <w:p w:rsidR="009E44C1" w:rsidRPr="004424F1" w:rsidRDefault="009E44C1" w:rsidP="009E44C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424F1">
        <w:rPr>
          <w:rFonts w:ascii="Times New Roman" w:hAnsi="Times New Roman" w:cs="Times New Roman"/>
        </w:rPr>
        <w:t xml:space="preserve">7) Обеспечение наличия на каждом модуле акселерационной программы </w:t>
      </w:r>
      <w:r>
        <w:rPr>
          <w:rFonts w:ascii="Times New Roman" w:hAnsi="Times New Roman" w:cs="Times New Roman"/>
        </w:rPr>
        <w:t>2</w:t>
      </w:r>
      <w:r w:rsidRPr="004424F1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дву</w:t>
      </w:r>
      <w:r w:rsidRPr="004424F1">
        <w:rPr>
          <w:rFonts w:ascii="Times New Roman" w:hAnsi="Times New Roman" w:cs="Times New Roman"/>
        </w:rPr>
        <w:t xml:space="preserve">х) </w:t>
      </w:r>
      <w:proofErr w:type="spellStart"/>
      <w:r w:rsidRPr="004424F1">
        <w:rPr>
          <w:rFonts w:ascii="Times New Roman" w:hAnsi="Times New Roman" w:cs="Times New Roman"/>
        </w:rPr>
        <w:t>флипчартов</w:t>
      </w:r>
      <w:proofErr w:type="spellEnd"/>
      <w:r w:rsidRPr="004424F1">
        <w:rPr>
          <w:rFonts w:ascii="Times New Roman" w:hAnsi="Times New Roman" w:cs="Times New Roman"/>
        </w:rPr>
        <w:t xml:space="preserve"> (размеры не менее 100 см х 67,5 см х 105-184см, покрытие – пластик, цвет белый, наличие полки для маркеров и </w:t>
      </w:r>
      <w:proofErr w:type="spellStart"/>
      <w:r w:rsidRPr="004424F1">
        <w:rPr>
          <w:rFonts w:ascii="Times New Roman" w:hAnsi="Times New Roman" w:cs="Times New Roman"/>
        </w:rPr>
        <w:t>стирателя</w:t>
      </w:r>
      <w:proofErr w:type="spellEnd"/>
      <w:r w:rsidRPr="004424F1">
        <w:rPr>
          <w:rFonts w:ascii="Times New Roman" w:hAnsi="Times New Roman" w:cs="Times New Roman"/>
        </w:rPr>
        <w:t xml:space="preserve">, надежный крепеж для бумаги), блоком бумаги для </w:t>
      </w:r>
      <w:proofErr w:type="spellStart"/>
      <w:r w:rsidRPr="004424F1">
        <w:rPr>
          <w:rFonts w:ascii="Times New Roman" w:hAnsi="Times New Roman" w:cs="Times New Roman"/>
        </w:rPr>
        <w:t>флипчарта</w:t>
      </w:r>
      <w:proofErr w:type="spellEnd"/>
      <w:r w:rsidRPr="004424F1">
        <w:rPr>
          <w:rFonts w:ascii="Times New Roman" w:hAnsi="Times New Roman" w:cs="Times New Roman"/>
        </w:rPr>
        <w:t xml:space="preserve"> (50 листов, формат А1</w:t>
      </w:r>
      <w:proofErr w:type="gramStart"/>
      <w:r w:rsidRPr="004424F1">
        <w:rPr>
          <w:rFonts w:ascii="Times New Roman" w:hAnsi="Times New Roman" w:cs="Times New Roman"/>
        </w:rPr>
        <w:t>),  набором</w:t>
      </w:r>
      <w:proofErr w:type="gramEnd"/>
      <w:r w:rsidRPr="004424F1">
        <w:rPr>
          <w:rFonts w:ascii="Times New Roman" w:hAnsi="Times New Roman" w:cs="Times New Roman"/>
        </w:rPr>
        <w:t xml:space="preserve"> из 4 маркеров для </w:t>
      </w:r>
      <w:proofErr w:type="spellStart"/>
      <w:r w:rsidRPr="004424F1">
        <w:rPr>
          <w:rFonts w:ascii="Times New Roman" w:hAnsi="Times New Roman" w:cs="Times New Roman"/>
        </w:rPr>
        <w:t>флипчарта</w:t>
      </w:r>
      <w:proofErr w:type="spellEnd"/>
      <w:r w:rsidRPr="004424F1">
        <w:rPr>
          <w:rFonts w:ascii="Times New Roman" w:hAnsi="Times New Roman" w:cs="Times New Roman"/>
        </w:rPr>
        <w:t xml:space="preserve"> (цвета: синий, зеленый, красный, черный), </w:t>
      </w:r>
      <w:proofErr w:type="spellStart"/>
      <w:r w:rsidRPr="004424F1">
        <w:rPr>
          <w:rFonts w:ascii="Times New Roman" w:hAnsi="Times New Roman" w:cs="Times New Roman"/>
        </w:rPr>
        <w:t>стирателем</w:t>
      </w:r>
      <w:proofErr w:type="spellEnd"/>
      <w:r w:rsidRPr="004424F1">
        <w:rPr>
          <w:rFonts w:ascii="Times New Roman" w:hAnsi="Times New Roman" w:cs="Times New Roman"/>
        </w:rPr>
        <w:t xml:space="preserve"> для очистки поверхности </w:t>
      </w:r>
      <w:proofErr w:type="spellStart"/>
      <w:r w:rsidRPr="004424F1">
        <w:rPr>
          <w:rFonts w:ascii="Times New Roman" w:hAnsi="Times New Roman" w:cs="Times New Roman"/>
        </w:rPr>
        <w:t>флипчарта</w:t>
      </w:r>
      <w:proofErr w:type="spellEnd"/>
      <w:r w:rsidRPr="004424F1">
        <w:rPr>
          <w:rFonts w:ascii="Times New Roman" w:hAnsi="Times New Roman" w:cs="Times New Roman"/>
        </w:rPr>
        <w:t>.</w:t>
      </w:r>
    </w:p>
    <w:p w:rsidR="009E44C1" w:rsidRPr="004424F1" w:rsidRDefault="009E44C1" w:rsidP="009E44C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424F1">
        <w:rPr>
          <w:rFonts w:ascii="Times New Roman" w:hAnsi="Times New Roman" w:cs="Times New Roman"/>
        </w:rPr>
        <w:lastRenderedPageBreak/>
        <w:t>8) Печать сертификатов для каждого участника акселерационной программы со следующими характеристиками: формат А4, цветная односторонняя печать (4+4), плотность бумаги не менее 600 г/м</w:t>
      </w:r>
      <w:r w:rsidRPr="004424F1">
        <w:rPr>
          <w:rFonts w:ascii="Times New Roman" w:hAnsi="Times New Roman" w:cs="Times New Roman"/>
          <w:vertAlign w:val="superscript"/>
        </w:rPr>
        <w:t>2</w:t>
      </w:r>
      <w:r w:rsidRPr="004424F1">
        <w:rPr>
          <w:rFonts w:ascii="Times New Roman" w:hAnsi="Times New Roman" w:cs="Times New Roman"/>
        </w:rPr>
        <w:t>. Макет сертификата подлежит предварительному согласованию с Заказчиком.</w:t>
      </w:r>
    </w:p>
    <w:p w:rsidR="009E44C1" w:rsidRPr="004424F1" w:rsidRDefault="009E44C1" w:rsidP="009E44C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424F1">
        <w:rPr>
          <w:rFonts w:ascii="Times New Roman" w:hAnsi="Times New Roman" w:cs="Times New Roman"/>
        </w:rPr>
        <w:t>9) Обеспечение наличия на каждом модуле акселерационной программы питьевой воды из расчета не менее 1 л. воды на 1 (одного) человека.</w:t>
      </w:r>
    </w:p>
    <w:p w:rsidR="009E44C1" w:rsidRPr="004424F1" w:rsidRDefault="009E44C1" w:rsidP="009E44C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424F1">
        <w:rPr>
          <w:rFonts w:ascii="Times New Roman" w:hAnsi="Times New Roman" w:cs="Times New Roman"/>
        </w:rPr>
        <w:t xml:space="preserve">10) Организация перерывов из расчета по 2 (два) перерыва в течение 1 (одного) дня проведения модуля акселерационной программы, включающих обеспечение участников чаем и кофе. </w:t>
      </w:r>
    </w:p>
    <w:p w:rsidR="009E44C1" w:rsidRPr="004424F1" w:rsidRDefault="009E44C1" w:rsidP="009E44C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424F1">
        <w:rPr>
          <w:rFonts w:ascii="Times New Roman" w:hAnsi="Times New Roman" w:cs="Times New Roman"/>
        </w:rPr>
        <w:t xml:space="preserve">11) При оказании услуг Исполнитель обязан обеспечить соблюдение требований законодательства Российской Федерации в области обеспечения санитарно-эпидемиологической безопасности, в том числе Федерального закона от 02.01.2000 № 29-ФЗ «О качестве и безопасности пищевых продуктов», Федерального закона от 30.03.1999 № 52-ФЗ «О санитарно-эпидемиологическом благополучии населения», а также «СП 2.3.6.1079-01. 2.3.6. Организации общественного питания. Санитарно-эпидемиологические требования к организациям общественного питания, изготовлению и </w:t>
      </w:r>
      <w:proofErr w:type="spellStart"/>
      <w:r w:rsidRPr="004424F1">
        <w:rPr>
          <w:rFonts w:ascii="Times New Roman" w:hAnsi="Times New Roman" w:cs="Times New Roman"/>
        </w:rPr>
        <w:t>оборотоспособности</w:t>
      </w:r>
      <w:proofErr w:type="spellEnd"/>
      <w:r w:rsidRPr="004424F1">
        <w:rPr>
          <w:rFonts w:ascii="Times New Roman" w:hAnsi="Times New Roman" w:cs="Times New Roman"/>
        </w:rPr>
        <w:t xml:space="preserve"> в них пищевых продуктов и продовольственного сырья. Санитарно-эпидемиологические правила» (утв. Главным государственным санитарным врачом РФ 06.11.2001 г.).</w:t>
      </w:r>
    </w:p>
    <w:p w:rsidR="009E44C1" w:rsidRPr="004424F1" w:rsidRDefault="009E44C1" w:rsidP="009E44C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424F1">
        <w:rPr>
          <w:rFonts w:ascii="Times New Roman" w:hAnsi="Times New Roman" w:cs="Times New Roman"/>
        </w:rPr>
        <w:t>12) Обеспечение участия 1</w:t>
      </w:r>
      <w:r>
        <w:rPr>
          <w:rFonts w:ascii="Times New Roman" w:hAnsi="Times New Roman" w:cs="Times New Roman"/>
        </w:rPr>
        <w:t>2</w:t>
      </w:r>
      <w:r w:rsidRPr="004424F1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двенадцати</w:t>
      </w:r>
      <w:r w:rsidRPr="004424F1">
        <w:rPr>
          <w:rFonts w:ascii="Times New Roman" w:hAnsi="Times New Roman" w:cs="Times New Roman"/>
        </w:rPr>
        <w:t>) отобранных СМСП во вводном модуле акселерационной программы «Основы проектной деятельности. Жизненный цикл экспортного проекта». Организация и проведение вводного модуля.</w:t>
      </w:r>
    </w:p>
    <w:p w:rsidR="009E44C1" w:rsidRPr="004424F1" w:rsidRDefault="009E44C1" w:rsidP="009E44C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424F1">
        <w:rPr>
          <w:rFonts w:ascii="Times New Roman" w:hAnsi="Times New Roman" w:cs="Times New Roman"/>
        </w:rPr>
        <w:t>13) Отбор не менее 10 (десяти) СМСП-участников акселерационной программы из числа СМСП-участников вводного модуля. Формирование списка участников акселерационной программы по форме, установленной приложением № 2 к Договору. Предоставление Заказчику списка участников и критериев их отбора. Согласование итогового списка участников акселерационной программы с Заказчиком. Обеспечение подписания соглашения 10 (десятью) участниками акселерационной программы.</w:t>
      </w:r>
    </w:p>
    <w:p w:rsidR="009E44C1" w:rsidRDefault="009E44C1" w:rsidP="009E44C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424F1">
        <w:rPr>
          <w:rFonts w:ascii="Times New Roman" w:hAnsi="Times New Roman" w:cs="Times New Roman"/>
        </w:rPr>
        <w:t xml:space="preserve">14) </w:t>
      </w:r>
      <w:r w:rsidRPr="007A48D7">
        <w:rPr>
          <w:rFonts w:ascii="Times New Roman" w:hAnsi="Times New Roman" w:cs="Times New Roman"/>
        </w:rPr>
        <w:t xml:space="preserve">Комплексная диагностика компаний-участников с использованием </w:t>
      </w:r>
      <w:r>
        <w:rPr>
          <w:rFonts w:ascii="Times New Roman" w:hAnsi="Times New Roman" w:cs="Times New Roman"/>
          <w:lang w:val="en-US"/>
        </w:rPr>
        <w:t>CRM</w:t>
      </w:r>
      <w:r w:rsidRPr="007A48D7">
        <w:rPr>
          <w:rFonts w:ascii="Times New Roman" w:hAnsi="Times New Roman" w:cs="Times New Roman"/>
        </w:rPr>
        <w:t>-системы Школы экспорта РЭЦ</w:t>
      </w:r>
    </w:p>
    <w:p w:rsidR="009E44C1" w:rsidRDefault="009E44C1" w:rsidP="009E44C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15) </w:t>
      </w:r>
      <w:r w:rsidRPr="004424F1">
        <w:rPr>
          <w:rFonts w:ascii="Times New Roman" w:hAnsi="Times New Roman" w:cs="Times New Roman"/>
        </w:rPr>
        <w:t>Организация и проведение модулей акселерационной программы №№ 1-5.</w:t>
      </w:r>
    </w:p>
    <w:p w:rsidR="009E44C1" w:rsidRDefault="009E44C1" w:rsidP="009E44C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424F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6</w:t>
      </w:r>
      <w:r w:rsidRPr="004424F1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 xml:space="preserve">Обеспечение привлечения на каждый модуль акселерационной программы тренеров (очное участие) из списка тренеров, утвержденного Школой экспорта РЭЦ, соответствующих требованиям настоящего Технического задания. </w:t>
      </w:r>
      <w:r w:rsidRPr="00F4136A">
        <w:rPr>
          <w:rFonts w:ascii="Times New Roman" w:hAnsi="Times New Roman" w:cs="Times New Roman"/>
          <w:bCs/>
          <w:sz w:val="24"/>
          <w:szCs w:val="24"/>
        </w:rPr>
        <w:t>Привлекаемые тренеры не являются стороной Договора, должны быть привлечены Исполнителем на любом законном основании, иметь все необходимые разрешения на работу в Российской Федерации. Оплата услуг тренера осуществляется Исполнителем самостоятельно и входит в цену Договора.</w:t>
      </w:r>
    </w:p>
    <w:p w:rsidR="009E44C1" w:rsidRPr="004424F1" w:rsidRDefault="009E44C1" w:rsidP="009E44C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17) </w:t>
      </w:r>
      <w:r w:rsidRPr="004424F1">
        <w:rPr>
          <w:rFonts w:ascii="Times New Roman" w:hAnsi="Times New Roman" w:cs="Times New Roman"/>
        </w:rPr>
        <w:t>Мониторинг (на еженедельной основе) совместно с тренерами статуса выполнения участниками акселерационной программы индивидуальной «дорожной карты» по выходу на внешние рынки и заполнение соответствующих отчетов.</w:t>
      </w:r>
    </w:p>
    <w:p w:rsidR="009E44C1" w:rsidRPr="004424F1" w:rsidRDefault="009E44C1" w:rsidP="009E44C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424F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8</w:t>
      </w:r>
      <w:r w:rsidRPr="004424F1">
        <w:rPr>
          <w:rFonts w:ascii="Times New Roman" w:hAnsi="Times New Roman" w:cs="Times New Roman"/>
        </w:rPr>
        <w:t xml:space="preserve">) Мониторинг статуса заключения участниками акселерационной программы новых экспортных контрактов, предоставление полученных сведений Заказчику. </w:t>
      </w:r>
      <w:r w:rsidRPr="004424F1">
        <w:rPr>
          <w:rFonts w:ascii="Times New Roman" w:hAnsi="Times New Roman" w:cs="Times New Roman"/>
          <w:color w:val="000000"/>
          <w:shd w:val="clear" w:color="auto" w:fill="FFFFFF"/>
        </w:rPr>
        <w:t xml:space="preserve">По итогам оказания услуг Исполнителем должен быть достигнут показатель </w:t>
      </w:r>
      <w:r w:rsidRPr="004424F1">
        <w:rPr>
          <w:rFonts w:ascii="Times New Roman" w:hAnsi="Times New Roman" w:cs="Times New Roman"/>
          <w:color w:val="000000"/>
          <w:u w:val="single"/>
          <w:shd w:val="clear" w:color="auto" w:fill="FFFFFF"/>
        </w:rPr>
        <w:t xml:space="preserve">не менее чем </w:t>
      </w:r>
      <w:r>
        <w:rPr>
          <w:rFonts w:ascii="Times New Roman" w:hAnsi="Times New Roman" w:cs="Times New Roman"/>
          <w:color w:val="000000"/>
          <w:u w:val="single"/>
          <w:shd w:val="clear" w:color="auto" w:fill="FFFFFF"/>
        </w:rPr>
        <w:t>5</w:t>
      </w:r>
      <w:r w:rsidRPr="004424F1">
        <w:rPr>
          <w:rFonts w:ascii="Times New Roman" w:hAnsi="Times New Roman" w:cs="Times New Roman"/>
          <w:color w:val="000000"/>
          <w:u w:val="single"/>
          <w:shd w:val="clear" w:color="auto" w:fill="FFFFFF"/>
        </w:rPr>
        <w:t xml:space="preserve"> (</w:t>
      </w:r>
      <w:r>
        <w:rPr>
          <w:rFonts w:ascii="Times New Roman" w:hAnsi="Times New Roman" w:cs="Times New Roman"/>
          <w:color w:val="000000"/>
          <w:u w:val="single"/>
          <w:shd w:val="clear" w:color="auto" w:fill="FFFFFF"/>
        </w:rPr>
        <w:t>пять</w:t>
      </w:r>
      <w:r w:rsidRPr="004424F1">
        <w:rPr>
          <w:rFonts w:ascii="Times New Roman" w:hAnsi="Times New Roman" w:cs="Times New Roman"/>
          <w:color w:val="000000"/>
          <w:u w:val="single"/>
          <w:shd w:val="clear" w:color="auto" w:fill="FFFFFF"/>
        </w:rPr>
        <w:t>)</w:t>
      </w:r>
      <w:r w:rsidRPr="004424F1">
        <w:rPr>
          <w:rFonts w:ascii="Times New Roman" w:hAnsi="Times New Roman" w:cs="Times New Roman"/>
          <w:color w:val="000000"/>
          <w:shd w:val="clear" w:color="auto" w:fill="FFFFFF"/>
        </w:rPr>
        <w:t xml:space="preserve"> экспортных контрактов, заключенных СМСП – участниками акселерационной программы.</w:t>
      </w:r>
    </w:p>
    <w:p w:rsidR="009E44C1" w:rsidRPr="004424F1" w:rsidRDefault="009E44C1" w:rsidP="009E44C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424F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9</w:t>
      </w:r>
      <w:r w:rsidRPr="004424F1">
        <w:rPr>
          <w:rFonts w:ascii="Times New Roman" w:hAnsi="Times New Roman" w:cs="Times New Roman"/>
        </w:rPr>
        <w:t xml:space="preserve">) Организация фотосъемки модулей акселерационной программы. Требования к фотографиям: на фотографии должны быть отображены выступающие и участники, общий план с отображением оформления </w:t>
      </w:r>
      <w:r w:rsidRPr="006914DC">
        <w:rPr>
          <w:rFonts w:ascii="Times New Roman" w:hAnsi="Times New Roman" w:cs="Times New Roman"/>
        </w:rPr>
        <w:t>помещения. Фотосъемка должна вестись в цифровом формате. В результате Заказчику должно быть передано не менее 4 (четырех) фотоматериалов по каждому модулю акселерационной программы в составе отчета и не менее 25 (двадцати пяти) фотоматериалов</w:t>
      </w:r>
      <w:r w:rsidRPr="004424F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по итогам проведения акселерационной программы должно быть предоставлено </w:t>
      </w:r>
      <w:r w:rsidRPr="004424F1">
        <w:rPr>
          <w:rFonts w:ascii="Times New Roman" w:hAnsi="Times New Roman" w:cs="Times New Roman"/>
        </w:rPr>
        <w:t>в электронном виде</w:t>
      </w:r>
      <w:r>
        <w:rPr>
          <w:rFonts w:ascii="Times New Roman" w:hAnsi="Times New Roman" w:cs="Times New Roman"/>
        </w:rPr>
        <w:t xml:space="preserve"> на материальном носителе или по ссылке для скачивания</w:t>
      </w:r>
      <w:r w:rsidRPr="004424F1">
        <w:rPr>
          <w:rFonts w:ascii="Times New Roman" w:hAnsi="Times New Roman" w:cs="Times New Roman"/>
        </w:rPr>
        <w:t>.</w:t>
      </w:r>
    </w:p>
    <w:p w:rsidR="009E44C1" w:rsidRPr="004424F1" w:rsidRDefault="009E44C1" w:rsidP="009E44C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</w:t>
      </w:r>
      <w:r w:rsidRPr="004424F1">
        <w:rPr>
          <w:rFonts w:ascii="Times New Roman" w:hAnsi="Times New Roman" w:cs="Times New Roman"/>
        </w:rPr>
        <w:t>) Проведение анкетирования участников акселерационной программы по оценке их удовлетворенности и выявлению предложений по форме, установленной приложением № 3 к Договору.</w:t>
      </w:r>
    </w:p>
    <w:p w:rsidR="009E44C1" w:rsidRDefault="009E44C1" w:rsidP="009E44C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</w:t>
      </w:r>
      <w:r w:rsidRPr="004424F1">
        <w:rPr>
          <w:rFonts w:ascii="Times New Roman" w:hAnsi="Times New Roman" w:cs="Times New Roman"/>
        </w:rPr>
        <w:t>) Предоставление Заказчику отчетных документов по каждому этапу оказания услуг.</w:t>
      </w:r>
    </w:p>
    <w:p w:rsidR="009E44C1" w:rsidRPr="004424F1" w:rsidRDefault="009E44C1" w:rsidP="009E44C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E44C1" w:rsidRPr="004424F1" w:rsidRDefault="009E44C1" w:rsidP="009E44C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424F1">
        <w:rPr>
          <w:rFonts w:ascii="Times New Roman" w:hAnsi="Times New Roman" w:cs="Times New Roman"/>
        </w:rPr>
        <w:t xml:space="preserve">6. Исполнитель вправе по согласованию с Заказчиком размещать на различных информационных ресурсах публикации об акселерационной программе, согласованные с Заказчиком, и содержащие логотипы Заказчика, центра «Мой бизнес», </w:t>
      </w:r>
      <w:proofErr w:type="spellStart"/>
      <w:r w:rsidRPr="004424F1">
        <w:rPr>
          <w:rFonts w:ascii="Times New Roman" w:hAnsi="Times New Roman" w:cs="Times New Roman"/>
        </w:rPr>
        <w:t>кобренд</w:t>
      </w:r>
      <w:proofErr w:type="spellEnd"/>
      <w:r w:rsidRPr="004424F1">
        <w:rPr>
          <w:rFonts w:ascii="Times New Roman" w:hAnsi="Times New Roman" w:cs="Times New Roman"/>
        </w:rPr>
        <w:t xml:space="preserve"> «Мой бизнес» и АО «Российский экспортный центр». Все логотипы предоставляются Исполнителю Заказчиком. При этом каждая публикация должна содержать информацию о том, что акселерационная программа проводится в рамках реализации Национального проекта «Малое и среднее предпринимательство и поддержка индивидуальной предпринимательской инициативы» и Национального проекта «Международная кооперация и экспорт».</w:t>
      </w:r>
    </w:p>
    <w:p w:rsidR="009E44C1" w:rsidRDefault="009E44C1" w:rsidP="009E44C1">
      <w:pPr>
        <w:spacing w:after="0" w:line="240" w:lineRule="auto"/>
        <w:rPr>
          <w:rFonts w:ascii="Times New Roman" w:hAnsi="Times New Roman" w:cs="Times New Roman"/>
          <w:b/>
        </w:rPr>
      </w:pPr>
    </w:p>
    <w:p w:rsidR="009E44C1" w:rsidRPr="004424F1" w:rsidRDefault="009E44C1" w:rsidP="009E44C1">
      <w:pPr>
        <w:spacing w:after="0" w:line="240" w:lineRule="auto"/>
        <w:rPr>
          <w:rFonts w:ascii="Times New Roman" w:hAnsi="Times New Roman" w:cs="Times New Roman"/>
          <w:b/>
        </w:rPr>
      </w:pPr>
      <w:bookmarkStart w:id="3" w:name="_GoBack"/>
      <w:bookmarkEnd w:id="3"/>
    </w:p>
    <w:p w:rsidR="009E44C1" w:rsidRPr="004424F1" w:rsidRDefault="009E44C1" w:rsidP="009E44C1">
      <w:pPr>
        <w:pStyle w:val="a5"/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4424F1">
        <w:rPr>
          <w:b/>
          <w:sz w:val="22"/>
          <w:szCs w:val="22"/>
        </w:rPr>
        <w:lastRenderedPageBreak/>
        <w:t xml:space="preserve">Этапы оказания услуг: </w:t>
      </w:r>
      <w:r w:rsidRPr="004424F1">
        <w:rPr>
          <w:sz w:val="22"/>
          <w:szCs w:val="22"/>
        </w:rPr>
        <w:t>оказание услуг Исполнителем включает 6 (шесть) этапов.</w:t>
      </w:r>
    </w:p>
    <w:p w:rsidR="009E44C1" w:rsidRPr="004424F1" w:rsidRDefault="009E44C1" w:rsidP="009E44C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424F1">
        <w:rPr>
          <w:rFonts w:ascii="Times New Roman" w:hAnsi="Times New Roman" w:cs="Times New Roman"/>
        </w:rPr>
        <w:t xml:space="preserve">Первый этап включает в себя оказание услуг, предусмотренных </w:t>
      </w:r>
      <w:proofErr w:type="spellStart"/>
      <w:r w:rsidRPr="004424F1">
        <w:rPr>
          <w:rFonts w:ascii="Times New Roman" w:hAnsi="Times New Roman" w:cs="Times New Roman"/>
        </w:rPr>
        <w:t>пп</w:t>
      </w:r>
      <w:proofErr w:type="spellEnd"/>
      <w:r w:rsidRPr="004424F1">
        <w:rPr>
          <w:rFonts w:ascii="Times New Roman" w:hAnsi="Times New Roman" w:cs="Times New Roman"/>
        </w:rPr>
        <w:t>. 1 – 1</w:t>
      </w:r>
      <w:r>
        <w:rPr>
          <w:rFonts w:ascii="Times New Roman" w:hAnsi="Times New Roman" w:cs="Times New Roman"/>
        </w:rPr>
        <w:t>4</w:t>
      </w:r>
      <w:r w:rsidRPr="004424F1">
        <w:rPr>
          <w:rFonts w:ascii="Times New Roman" w:hAnsi="Times New Roman" w:cs="Times New Roman"/>
        </w:rPr>
        <w:t xml:space="preserve"> Перечня оказываемых услуг, подготовительные и организационные мероприятия, до окончания проведения вводного модуля акселерационной программы.</w:t>
      </w:r>
    </w:p>
    <w:p w:rsidR="009E44C1" w:rsidRPr="004424F1" w:rsidRDefault="009E44C1" w:rsidP="009E44C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E44C1" w:rsidRPr="004424F1" w:rsidRDefault="009E44C1" w:rsidP="009E44C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424F1">
        <w:rPr>
          <w:rFonts w:ascii="Times New Roman" w:hAnsi="Times New Roman" w:cs="Times New Roman"/>
        </w:rPr>
        <w:t>Этапы 2 – 5 оказания услуг соответствуют проводимым модулям акселерационной программы с модуля № 1 по модуль № 4 включительно.</w:t>
      </w:r>
    </w:p>
    <w:p w:rsidR="009E44C1" w:rsidRPr="004424F1" w:rsidRDefault="009E44C1" w:rsidP="009E44C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E44C1" w:rsidRPr="004424F1" w:rsidRDefault="009E44C1" w:rsidP="009E44C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424F1">
        <w:rPr>
          <w:rFonts w:ascii="Times New Roman" w:hAnsi="Times New Roman" w:cs="Times New Roman"/>
        </w:rPr>
        <w:t>Последний, 6 этап оказания услуг</w:t>
      </w:r>
      <w:r>
        <w:rPr>
          <w:rFonts w:ascii="Times New Roman" w:hAnsi="Times New Roman" w:cs="Times New Roman"/>
        </w:rPr>
        <w:t>,</w:t>
      </w:r>
      <w:r w:rsidRPr="004424F1">
        <w:rPr>
          <w:rFonts w:ascii="Times New Roman" w:hAnsi="Times New Roman" w:cs="Times New Roman"/>
        </w:rPr>
        <w:t xml:space="preserve"> включает в себя проведение модуля № 5, вручение участникам акселерационной программы сертификатов и подготовку общей отчетности по Договору. </w:t>
      </w:r>
    </w:p>
    <w:p w:rsidR="009E44C1" w:rsidRPr="004424F1" w:rsidRDefault="009E44C1" w:rsidP="009E44C1">
      <w:pPr>
        <w:spacing w:after="0" w:line="240" w:lineRule="auto"/>
        <w:rPr>
          <w:rFonts w:ascii="Times New Roman" w:hAnsi="Times New Roman" w:cs="Times New Roman"/>
          <w:b/>
        </w:rPr>
      </w:pPr>
    </w:p>
    <w:p w:rsidR="009E44C1" w:rsidRPr="004424F1" w:rsidRDefault="009E44C1" w:rsidP="009E44C1">
      <w:pPr>
        <w:pStyle w:val="a5"/>
        <w:numPr>
          <w:ilvl w:val="0"/>
          <w:numId w:val="7"/>
        </w:numPr>
        <w:ind w:left="0" w:firstLine="0"/>
        <w:rPr>
          <w:b/>
          <w:sz w:val="22"/>
          <w:szCs w:val="22"/>
        </w:rPr>
      </w:pPr>
      <w:r w:rsidRPr="004424F1">
        <w:rPr>
          <w:b/>
          <w:sz w:val="22"/>
          <w:szCs w:val="22"/>
        </w:rPr>
        <w:t>Модули проводимой акселерационной программы и график их проведения:</w:t>
      </w:r>
    </w:p>
    <w:p w:rsidR="009E44C1" w:rsidRPr="004424F1" w:rsidRDefault="009E44C1" w:rsidP="009E44C1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1668"/>
        <w:gridCol w:w="3118"/>
        <w:gridCol w:w="2693"/>
        <w:gridCol w:w="2268"/>
      </w:tblGrid>
      <w:tr w:rsidR="009E44C1" w:rsidRPr="004424F1" w:rsidTr="00535E5D">
        <w:trPr>
          <w:trHeight w:val="661"/>
        </w:trPr>
        <w:tc>
          <w:tcPr>
            <w:tcW w:w="1668" w:type="dxa"/>
            <w:vAlign w:val="center"/>
          </w:tcPr>
          <w:p w:rsidR="009E44C1" w:rsidRPr="004424F1" w:rsidRDefault="009E44C1" w:rsidP="00535E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24F1">
              <w:rPr>
                <w:rFonts w:ascii="Times New Roman" w:hAnsi="Times New Roman" w:cs="Times New Roman"/>
                <w:b/>
              </w:rPr>
              <w:t>Порядковый номер модуля</w:t>
            </w:r>
          </w:p>
        </w:tc>
        <w:tc>
          <w:tcPr>
            <w:tcW w:w="3118" w:type="dxa"/>
            <w:vAlign w:val="center"/>
          </w:tcPr>
          <w:p w:rsidR="009E44C1" w:rsidRPr="004424F1" w:rsidRDefault="009E44C1" w:rsidP="00535E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24F1">
              <w:rPr>
                <w:rFonts w:ascii="Times New Roman" w:hAnsi="Times New Roman" w:cs="Times New Roman"/>
                <w:b/>
              </w:rPr>
              <w:t>Наименование модуля</w:t>
            </w:r>
          </w:p>
        </w:tc>
        <w:tc>
          <w:tcPr>
            <w:tcW w:w="2693" w:type="dxa"/>
            <w:vAlign w:val="center"/>
          </w:tcPr>
          <w:p w:rsidR="009E44C1" w:rsidRPr="004424F1" w:rsidRDefault="009E44C1" w:rsidP="00535E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24F1">
              <w:rPr>
                <w:rFonts w:ascii="Times New Roman" w:hAnsi="Times New Roman" w:cs="Times New Roman"/>
                <w:b/>
              </w:rPr>
              <w:t>Срок проведения модуля</w:t>
            </w:r>
          </w:p>
        </w:tc>
        <w:tc>
          <w:tcPr>
            <w:tcW w:w="2268" w:type="dxa"/>
            <w:vAlign w:val="center"/>
          </w:tcPr>
          <w:p w:rsidR="009E44C1" w:rsidRPr="004424F1" w:rsidRDefault="009E44C1" w:rsidP="00535E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24F1">
              <w:rPr>
                <w:rFonts w:ascii="Times New Roman" w:hAnsi="Times New Roman" w:cs="Times New Roman"/>
                <w:b/>
              </w:rPr>
              <w:t>Продолжительность модуля</w:t>
            </w:r>
          </w:p>
        </w:tc>
      </w:tr>
      <w:tr w:rsidR="009E44C1" w:rsidRPr="004424F1" w:rsidTr="00535E5D">
        <w:trPr>
          <w:trHeight w:val="858"/>
        </w:trPr>
        <w:tc>
          <w:tcPr>
            <w:tcW w:w="1668" w:type="dxa"/>
            <w:vAlign w:val="center"/>
          </w:tcPr>
          <w:p w:rsidR="009E44C1" w:rsidRPr="004424F1" w:rsidRDefault="009E44C1" w:rsidP="00535E5D">
            <w:pPr>
              <w:rPr>
                <w:rFonts w:ascii="Times New Roman" w:hAnsi="Times New Roman" w:cs="Times New Roman"/>
                <w:b/>
              </w:rPr>
            </w:pPr>
            <w:r w:rsidRPr="004424F1">
              <w:rPr>
                <w:rFonts w:ascii="Times New Roman" w:hAnsi="Times New Roman" w:cs="Times New Roman"/>
              </w:rPr>
              <w:t>Вводный модуль</w:t>
            </w:r>
          </w:p>
        </w:tc>
        <w:tc>
          <w:tcPr>
            <w:tcW w:w="3118" w:type="dxa"/>
            <w:vAlign w:val="center"/>
          </w:tcPr>
          <w:p w:rsidR="009E44C1" w:rsidRPr="004424F1" w:rsidRDefault="009E44C1" w:rsidP="00535E5D">
            <w:pPr>
              <w:rPr>
                <w:rFonts w:ascii="Times New Roman" w:hAnsi="Times New Roman" w:cs="Times New Roman"/>
                <w:b/>
              </w:rPr>
            </w:pPr>
            <w:r w:rsidRPr="004424F1">
              <w:rPr>
                <w:rFonts w:ascii="Times New Roman" w:hAnsi="Times New Roman" w:cs="Times New Roman"/>
              </w:rPr>
              <w:t>«Основы проектной деятельности. Жизненный цикл экспортного проекта»</w:t>
            </w:r>
          </w:p>
        </w:tc>
        <w:tc>
          <w:tcPr>
            <w:tcW w:w="2693" w:type="dxa"/>
            <w:vAlign w:val="center"/>
          </w:tcPr>
          <w:p w:rsidR="009E44C1" w:rsidRPr="004424F1" w:rsidRDefault="009E44C1" w:rsidP="00535E5D">
            <w:pPr>
              <w:rPr>
                <w:rFonts w:ascii="Times New Roman" w:hAnsi="Times New Roman" w:cs="Times New Roman"/>
              </w:rPr>
            </w:pPr>
            <w:r w:rsidRPr="004424F1">
              <w:rPr>
                <w:rFonts w:ascii="Times New Roman" w:hAnsi="Times New Roman" w:cs="Times New Roman"/>
              </w:rPr>
              <w:t xml:space="preserve">Не позднее </w:t>
            </w:r>
            <w:r>
              <w:rPr>
                <w:rFonts w:ascii="Times New Roman" w:hAnsi="Times New Roman" w:cs="Times New Roman"/>
              </w:rPr>
              <w:t xml:space="preserve">18 июня 2021 года </w:t>
            </w:r>
          </w:p>
        </w:tc>
        <w:tc>
          <w:tcPr>
            <w:tcW w:w="2268" w:type="dxa"/>
            <w:vMerge w:val="restart"/>
            <w:vAlign w:val="center"/>
          </w:tcPr>
          <w:p w:rsidR="009E44C1" w:rsidRPr="004424F1" w:rsidRDefault="009E44C1" w:rsidP="00535E5D">
            <w:pPr>
              <w:rPr>
                <w:rFonts w:ascii="Times New Roman" w:hAnsi="Times New Roman" w:cs="Times New Roman"/>
              </w:rPr>
            </w:pPr>
            <w:r w:rsidRPr="004424F1">
              <w:rPr>
                <w:rFonts w:ascii="Times New Roman" w:hAnsi="Times New Roman" w:cs="Times New Roman"/>
              </w:rPr>
              <w:t>2 (два) рабочих дня, не более 8 (восьми) часов в течение одного дня</w:t>
            </w:r>
          </w:p>
        </w:tc>
      </w:tr>
      <w:tr w:rsidR="009E44C1" w:rsidRPr="004424F1" w:rsidTr="00535E5D">
        <w:trPr>
          <w:trHeight w:val="615"/>
        </w:trPr>
        <w:tc>
          <w:tcPr>
            <w:tcW w:w="1668" w:type="dxa"/>
            <w:vAlign w:val="center"/>
          </w:tcPr>
          <w:p w:rsidR="009E44C1" w:rsidRPr="004424F1" w:rsidRDefault="009E44C1" w:rsidP="00535E5D">
            <w:pPr>
              <w:rPr>
                <w:rFonts w:ascii="Times New Roman" w:hAnsi="Times New Roman" w:cs="Times New Roman"/>
              </w:rPr>
            </w:pPr>
            <w:r w:rsidRPr="004424F1">
              <w:rPr>
                <w:rFonts w:ascii="Times New Roman" w:hAnsi="Times New Roman" w:cs="Times New Roman"/>
              </w:rPr>
              <w:t>Модуль № 1</w:t>
            </w:r>
          </w:p>
        </w:tc>
        <w:tc>
          <w:tcPr>
            <w:tcW w:w="3118" w:type="dxa"/>
            <w:vAlign w:val="center"/>
          </w:tcPr>
          <w:p w:rsidR="009E44C1" w:rsidRPr="004424F1" w:rsidRDefault="009E44C1" w:rsidP="00535E5D">
            <w:pPr>
              <w:rPr>
                <w:rFonts w:ascii="Times New Roman" w:hAnsi="Times New Roman" w:cs="Times New Roman"/>
              </w:rPr>
            </w:pPr>
            <w:r w:rsidRPr="004424F1">
              <w:rPr>
                <w:rFonts w:ascii="Times New Roman" w:hAnsi="Times New Roman" w:cs="Times New Roman"/>
              </w:rPr>
              <w:t>«Выбор рынка и поиск покупателя»</w:t>
            </w:r>
          </w:p>
        </w:tc>
        <w:tc>
          <w:tcPr>
            <w:tcW w:w="2693" w:type="dxa"/>
            <w:vMerge w:val="restart"/>
            <w:vAlign w:val="center"/>
          </w:tcPr>
          <w:p w:rsidR="009E44C1" w:rsidRPr="004424F1" w:rsidRDefault="009E44C1" w:rsidP="00535E5D">
            <w:pPr>
              <w:rPr>
                <w:rFonts w:ascii="Times New Roman" w:hAnsi="Times New Roman" w:cs="Times New Roman"/>
              </w:rPr>
            </w:pPr>
            <w:r w:rsidRPr="004424F1">
              <w:rPr>
                <w:rFonts w:ascii="Times New Roman" w:hAnsi="Times New Roman" w:cs="Times New Roman"/>
              </w:rPr>
              <w:t>Начало модуля № 1 - не позднее чем через 15 (пятнадцать) рабочих дней с даты окончания вводного модуля. Общая продолжительность пяти образовательных модулей – не более 3 (трех) месяцев с даты начала модуля № 1.</w:t>
            </w:r>
          </w:p>
        </w:tc>
        <w:tc>
          <w:tcPr>
            <w:tcW w:w="2268" w:type="dxa"/>
            <w:vMerge/>
            <w:vAlign w:val="center"/>
          </w:tcPr>
          <w:p w:rsidR="009E44C1" w:rsidRPr="004424F1" w:rsidRDefault="009E44C1" w:rsidP="00535E5D">
            <w:pPr>
              <w:rPr>
                <w:rFonts w:ascii="Times New Roman" w:hAnsi="Times New Roman" w:cs="Times New Roman"/>
              </w:rPr>
            </w:pPr>
          </w:p>
        </w:tc>
      </w:tr>
      <w:tr w:rsidR="009E44C1" w:rsidRPr="004424F1" w:rsidTr="00535E5D">
        <w:trPr>
          <w:trHeight w:val="561"/>
        </w:trPr>
        <w:tc>
          <w:tcPr>
            <w:tcW w:w="1668" w:type="dxa"/>
            <w:vAlign w:val="center"/>
          </w:tcPr>
          <w:p w:rsidR="009E44C1" w:rsidRPr="004424F1" w:rsidRDefault="009E44C1" w:rsidP="00535E5D">
            <w:pPr>
              <w:rPr>
                <w:rFonts w:ascii="Times New Roman" w:hAnsi="Times New Roman" w:cs="Times New Roman"/>
              </w:rPr>
            </w:pPr>
            <w:r w:rsidRPr="004424F1">
              <w:rPr>
                <w:rFonts w:ascii="Times New Roman" w:hAnsi="Times New Roman" w:cs="Times New Roman"/>
              </w:rPr>
              <w:t>Модуль № 2</w:t>
            </w:r>
          </w:p>
        </w:tc>
        <w:tc>
          <w:tcPr>
            <w:tcW w:w="3118" w:type="dxa"/>
            <w:vAlign w:val="center"/>
          </w:tcPr>
          <w:p w:rsidR="009E44C1" w:rsidRPr="004424F1" w:rsidRDefault="009E44C1" w:rsidP="00535E5D">
            <w:pPr>
              <w:rPr>
                <w:rFonts w:ascii="Times New Roman" w:hAnsi="Times New Roman" w:cs="Times New Roman"/>
              </w:rPr>
            </w:pPr>
            <w:r w:rsidRPr="004424F1">
              <w:rPr>
                <w:rFonts w:ascii="Times New Roman" w:hAnsi="Times New Roman" w:cs="Times New Roman"/>
              </w:rPr>
              <w:t>«Экспортный маркетинг»</w:t>
            </w:r>
          </w:p>
        </w:tc>
        <w:tc>
          <w:tcPr>
            <w:tcW w:w="2693" w:type="dxa"/>
            <w:vMerge/>
            <w:vAlign w:val="center"/>
          </w:tcPr>
          <w:p w:rsidR="009E44C1" w:rsidRPr="004424F1" w:rsidRDefault="009E44C1" w:rsidP="00535E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vAlign w:val="center"/>
          </w:tcPr>
          <w:p w:rsidR="009E44C1" w:rsidRPr="004424F1" w:rsidRDefault="009E44C1" w:rsidP="00535E5D">
            <w:pPr>
              <w:rPr>
                <w:rFonts w:ascii="Times New Roman" w:hAnsi="Times New Roman" w:cs="Times New Roman"/>
              </w:rPr>
            </w:pPr>
          </w:p>
        </w:tc>
      </w:tr>
      <w:tr w:rsidR="009E44C1" w:rsidRPr="004424F1" w:rsidTr="00535E5D">
        <w:trPr>
          <w:trHeight w:val="553"/>
        </w:trPr>
        <w:tc>
          <w:tcPr>
            <w:tcW w:w="1668" w:type="dxa"/>
            <w:vAlign w:val="center"/>
          </w:tcPr>
          <w:p w:rsidR="009E44C1" w:rsidRPr="004424F1" w:rsidRDefault="009E44C1" w:rsidP="00535E5D">
            <w:pPr>
              <w:rPr>
                <w:rFonts w:ascii="Times New Roman" w:hAnsi="Times New Roman" w:cs="Times New Roman"/>
              </w:rPr>
            </w:pPr>
            <w:r w:rsidRPr="004424F1">
              <w:rPr>
                <w:rFonts w:ascii="Times New Roman" w:hAnsi="Times New Roman" w:cs="Times New Roman"/>
              </w:rPr>
              <w:t>Модуль № 3</w:t>
            </w:r>
          </w:p>
        </w:tc>
        <w:tc>
          <w:tcPr>
            <w:tcW w:w="3118" w:type="dxa"/>
            <w:vAlign w:val="center"/>
          </w:tcPr>
          <w:p w:rsidR="009E44C1" w:rsidRPr="004424F1" w:rsidRDefault="009E44C1" w:rsidP="00535E5D">
            <w:pPr>
              <w:rPr>
                <w:rFonts w:ascii="Times New Roman" w:hAnsi="Times New Roman" w:cs="Times New Roman"/>
              </w:rPr>
            </w:pPr>
            <w:r w:rsidRPr="004424F1">
              <w:rPr>
                <w:rFonts w:ascii="Times New Roman" w:hAnsi="Times New Roman" w:cs="Times New Roman"/>
              </w:rPr>
              <w:t>«Формирование финансовых условий экспортной сделки»</w:t>
            </w:r>
          </w:p>
        </w:tc>
        <w:tc>
          <w:tcPr>
            <w:tcW w:w="2693" w:type="dxa"/>
            <w:vMerge/>
            <w:vAlign w:val="center"/>
          </w:tcPr>
          <w:p w:rsidR="009E44C1" w:rsidRPr="004424F1" w:rsidRDefault="009E44C1" w:rsidP="00535E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vAlign w:val="center"/>
          </w:tcPr>
          <w:p w:rsidR="009E44C1" w:rsidRPr="004424F1" w:rsidRDefault="009E44C1" w:rsidP="00535E5D">
            <w:pPr>
              <w:rPr>
                <w:rFonts w:ascii="Times New Roman" w:hAnsi="Times New Roman" w:cs="Times New Roman"/>
              </w:rPr>
            </w:pPr>
          </w:p>
        </w:tc>
      </w:tr>
      <w:tr w:rsidR="009E44C1" w:rsidRPr="004424F1" w:rsidTr="00535E5D">
        <w:trPr>
          <w:trHeight w:val="561"/>
        </w:trPr>
        <w:tc>
          <w:tcPr>
            <w:tcW w:w="1668" w:type="dxa"/>
            <w:vAlign w:val="center"/>
          </w:tcPr>
          <w:p w:rsidR="009E44C1" w:rsidRPr="004424F1" w:rsidRDefault="009E44C1" w:rsidP="00535E5D">
            <w:pPr>
              <w:rPr>
                <w:rFonts w:ascii="Times New Roman" w:hAnsi="Times New Roman" w:cs="Times New Roman"/>
              </w:rPr>
            </w:pPr>
            <w:r w:rsidRPr="004424F1">
              <w:rPr>
                <w:rFonts w:ascii="Times New Roman" w:hAnsi="Times New Roman" w:cs="Times New Roman"/>
              </w:rPr>
              <w:t>Модуль № 4</w:t>
            </w:r>
          </w:p>
        </w:tc>
        <w:tc>
          <w:tcPr>
            <w:tcW w:w="3118" w:type="dxa"/>
            <w:vAlign w:val="center"/>
          </w:tcPr>
          <w:p w:rsidR="009E44C1" w:rsidRPr="004424F1" w:rsidRDefault="009E44C1" w:rsidP="00535E5D">
            <w:pPr>
              <w:rPr>
                <w:rFonts w:ascii="Times New Roman" w:hAnsi="Times New Roman" w:cs="Times New Roman"/>
              </w:rPr>
            </w:pPr>
            <w:r w:rsidRPr="004424F1">
              <w:rPr>
                <w:rFonts w:ascii="Times New Roman" w:hAnsi="Times New Roman" w:cs="Times New Roman"/>
              </w:rPr>
              <w:t>«Реализация экспортной сделки»</w:t>
            </w:r>
          </w:p>
        </w:tc>
        <w:tc>
          <w:tcPr>
            <w:tcW w:w="2693" w:type="dxa"/>
            <w:vMerge/>
            <w:vAlign w:val="center"/>
          </w:tcPr>
          <w:p w:rsidR="009E44C1" w:rsidRPr="004424F1" w:rsidRDefault="009E44C1" w:rsidP="00535E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vAlign w:val="center"/>
          </w:tcPr>
          <w:p w:rsidR="009E44C1" w:rsidRPr="004424F1" w:rsidRDefault="009E44C1" w:rsidP="00535E5D">
            <w:pPr>
              <w:rPr>
                <w:rFonts w:ascii="Times New Roman" w:hAnsi="Times New Roman" w:cs="Times New Roman"/>
              </w:rPr>
            </w:pPr>
          </w:p>
        </w:tc>
      </w:tr>
      <w:tr w:rsidR="009E44C1" w:rsidRPr="004424F1" w:rsidTr="00535E5D">
        <w:trPr>
          <w:trHeight w:val="549"/>
        </w:trPr>
        <w:tc>
          <w:tcPr>
            <w:tcW w:w="1668" w:type="dxa"/>
            <w:vAlign w:val="center"/>
          </w:tcPr>
          <w:p w:rsidR="009E44C1" w:rsidRPr="004424F1" w:rsidRDefault="009E44C1" w:rsidP="00535E5D">
            <w:pPr>
              <w:rPr>
                <w:rFonts w:ascii="Times New Roman" w:hAnsi="Times New Roman" w:cs="Times New Roman"/>
              </w:rPr>
            </w:pPr>
            <w:r w:rsidRPr="004424F1">
              <w:rPr>
                <w:rFonts w:ascii="Times New Roman" w:hAnsi="Times New Roman" w:cs="Times New Roman"/>
              </w:rPr>
              <w:t>Модуль № 5</w:t>
            </w:r>
          </w:p>
        </w:tc>
        <w:tc>
          <w:tcPr>
            <w:tcW w:w="3118" w:type="dxa"/>
            <w:vAlign w:val="center"/>
          </w:tcPr>
          <w:p w:rsidR="009E44C1" w:rsidRPr="004424F1" w:rsidRDefault="009E44C1" w:rsidP="00535E5D">
            <w:pPr>
              <w:rPr>
                <w:rFonts w:ascii="Times New Roman" w:hAnsi="Times New Roman" w:cs="Times New Roman"/>
              </w:rPr>
            </w:pPr>
            <w:r w:rsidRPr="004424F1">
              <w:rPr>
                <w:rFonts w:ascii="Times New Roman" w:hAnsi="Times New Roman" w:cs="Times New Roman"/>
              </w:rPr>
              <w:t>«Деловая коммуникация»</w:t>
            </w:r>
          </w:p>
        </w:tc>
        <w:tc>
          <w:tcPr>
            <w:tcW w:w="2693" w:type="dxa"/>
            <w:vMerge/>
            <w:vAlign w:val="center"/>
          </w:tcPr>
          <w:p w:rsidR="009E44C1" w:rsidRPr="004424F1" w:rsidRDefault="009E44C1" w:rsidP="00535E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vAlign w:val="center"/>
          </w:tcPr>
          <w:p w:rsidR="009E44C1" w:rsidRPr="004424F1" w:rsidRDefault="009E44C1" w:rsidP="00535E5D">
            <w:pPr>
              <w:rPr>
                <w:rFonts w:ascii="Times New Roman" w:hAnsi="Times New Roman" w:cs="Times New Roman"/>
              </w:rPr>
            </w:pPr>
          </w:p>
        </w:tc>
      </w:tr>
    </w:tbl>
    <w:p w:rsidR="009E44C1" w:rsidRPr="004424F1" w:rsidRDefault="009E44C1" w:rsidP="009E44C1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9E44C1" w:rsidRPr="004424F1" w:rsidRDefault="009E44C1" w:rsidP="009E44C1">
      <w:pPr>
        <w:pStyle w:val="a5"/>
        <w:numPr>
          <w:ilvl w:val="0"/>
          <w:numId w:val="7"/>
        </w:numPr>
        <w:ind w:left="0" w:firstLine="0"/>
        <w:jc w:val="both"/>
        <w:rPr>
          <w:b/>
          <w:sz w:val="22"/>
          <w:szCs w:val="22"/>
        </w:rPr>
      </w:pPr>
      <w:r w:rsidRPr="004424F1">
        <w:rPr>
          <w:b/>
          <w:sz w:val="22"/>
          <w:szCs w:val="22"/>
        </w:rPr>
        <w:t>Требования к СМСП, привлекаемым в качестве участников:</w:t>
      </w:r>
    </w:p>
    <w:p w:rsidR="009E44C1" w:rsidRPr="004424F1" w:rsidRDefault="009E44C1" w:rsidP="009E44C1">
      <w:pPr>
        <w:pStyle w:val="a5"/>
        <w:widowControl/>
        <w:numPr>
          <w:ilvl w:val="0"/>
          <w:numId w:val="4"/>
        </w:numPr>
        <w:suppressAutoHyphens w:val="0"/>
        <w:snapToGrid/>
        <w:ind w:left="0" w:firstLine="0"/>
        <w:jc w:val="both"/>
        <w:rPr>
          <w:sz w:val="22"/>
          <w:szCs w:val="22"/>
        </w:rPr>
      </w:pPr>
      <w:r w:rsidRPr="004424F1">
        <w:rPr>
          <w:bCs/>
          <w:sz w:val="22"/>
          <w:szCs w:val="22"/>
        </w:rPr>
        <w:t xml:space="preserve">СМСП зарегистрирован в установленном порядке, осуществляет деятельность на территории Калужской области и отвечает критериям, установленным </w:t>
      </w:r>
      <w:hyperlink r:id="rId5" w:history="1">
        <w:r w:rsidRPr="004424F1">
          <w:rPr>
            <w:bCs/>
            <w:sz w:val="22"/>
            <w:szCs w:val="22"/>
          </w:rPr>
          <w:t>статьей 4</w:t>
        </w:r>
      </w:hyperlink>
      <w:r w:rsidRPr="004424F1">
        <w:rPr>
          <w:bCs/>
          <w:sz w:val="22"/>
          <w:szCs w:val="22"/>
        </w:rPr>
        <w:t xml:space="preserve"> Федерального закона от 24.07.2007 № 209-ФЗ «О развитии малого и среднего предпринимательства в Российской Федерации» (далее - Федеральный закон от 24.07.2007 № 209-ФЗ), включен в единый реестр СМСП;</w:t>
      </w:r>
    </w:p>
    <w:p w:rsidR="009E44C1" w:rsidRPr="004424F1" w:rsidRDefault="009E44C1" w:rsidP="009E44C1">
      <w:pPr>
        <w:pStyle w:val="a5"/>
        <w:widowControl/>
        <w:numPr>
          <w:ilvl w:val="0"/>
          <w:numId w:val="4"/>
        </w:numPr>
        <w:suppressAutoHyphens w:val="0"/>
        <w:snapToGrid/>
        <w:ind w:left="0" w:firstLine="0"/>
        <w:contextualSpacing w:val="0"/>
        <w:jc w:val="both"/>
        <w:rPr>
          <w:bCs/>
          <w:sz w:val="22"/>
          <w:szCs w:val="22"/>
        </w:rPr>
      </w:pPr>
      <w:r w:rsidRPr="004424F1">
        <w:rPr>
          <w:sz w:val="22"/>
          <w:szCs w:val="22"/>
        </w:rPr>
        <w:t>организационно-правовая форма СМСП - общество с ограниченной ответственностью (ООО), или акционерные общества (АО, ОАО, ЗАО, ПАО);</w:t>
      </w:r>
    </w:p>
    <w:p w:rsidR="009E44C1" w:rsidRPr="004424F1" w:rsidRDefault="009E44C1" w:rsidP="009E44C1">
      <w:pPr>
        <w:pStyle w:val="a5"/>
        <w:widowControl/>
        <w:numPr>
          <w:ilvl w:val="0"/>
          <w:numId w:val="4"/>
        </w:numPr>
        <w:suppressAutoHyphens w:val="0"/>
        <w:snapToGrid/>
        <w:ind w:left="0" w:firstLine="0"/>
        <w:contextualSpacing w:val="0"/>
        <w:jc w:val="both"/>
        <w:rPr>
          <w:bCs/>
          <w:sz w:val="22"/>
          <w:szCs w:val="22"/>
        </w:rPr>
      </w:pPr>
      <w:r w:rsidRPr="004424F1">
        <w:rPr>
          <w:sz w:val="22"/>
          <w:szCs w:val="22"/>
        </w:rPr>
        <w:t>основным видом деятельности СМСП является производство и/или оптовая торговля;</w:t>
      </w:r>
    </w:p>
    <w:p w:rsidR="009E44C1" w:rsidRPr="004424F1" w:rsidRDefault="009E44C1" w:rsidP="009E44C1">
      <w:pPr>
        <w:pStyle w:val="a5"/>
        <w:widowControl/>
        <w:numPr>
          <w:ilvl w:val="0"/>
          <w:numId w:val="4"/>
        </w:numPr>
        <w:suppressAutoHyphens w:val="0"/>
        <w:snapToGrid/>
        <w:ind w:left="0" w:firstLine="0"/>
        <w:contextualSpacing w:val="0"/>
        <w:jc w:val="both"/>
        <w:rPr>
          <w:bCs/>
          <w:sz w:val="22"/>
          <w:szCs w:val="22"/>
        </w:rPr>
      </w:pPr>
      <w:r w:rsidRPr="004424F1">
        <w:rPr>
          <w:bCs/>
          <w:sz w:val="22"/>
          <w:szCs w:val="22"/>
        </w:rPr>
        <w:t xml:space="preserve">СМСП </w:t>
      </w:r>
      <w:r w:rsidRPr="004424F1">
        <w:rPr>
          <w:sz w:val="22"/>
          <w:szCs w:val="22"/>
        </w:rPr>
        <w:t>осуществляет профильную деятельность не менее 3 (трех) лет;</w:t>
      </w:r>
    </w:p>
    <w:p w:rsidR="009E44C1" w:rsidRPr="004424F1" w:rsidRDefault="009E44C1" w:rsidP="009E44C1">
      <w:pPr>
        <w:pStyle w:val="a5"/>
        <w:widowControl/>
        <w:numPr>
          <w:ilvl w:val="0"/>
          <w:numId w:val="4"/>
        </w:numPr>
        <w:suppressAutoHyphens w:val="0"/>
        <w:snapToGrid/>
        <w:ind w:left="0" w:firstLine="0"/>
        <w:contextualSpacing w:val="0"/>
        <w:jc w:val="both"/>
        <w:rPr>
          <w:bCs/>
          <w:sz w:val="22"/>
          <w:szCs w:val="22"/>
        </w:rPr>
      </w:pPr>
      <w:r w:rsidRPr="004424F1">
        <w:rPr>
          <w:sz w:val="22"/>
          <w:szCs w:val="22"/>
        </w:rPr>
        <w:t>торговый оборот (выручка) СМСП за последний финансовый год составляет от 50 млн руб. до 2 млрд руб</w:t>
      </w:r>
      <w:r>
        <w:rPr>
          <w:sz w:val="22"/>
          <w:szCs w:val="22"/>
        </w:rPr>
        <w:t>.</w:t>
      </w:r>
      <w:r w:rsidRPr="004424F1">
        <w:rPr>
          <w:sz w:val="22"/>
          <w:szCs w:val="22"/>
        </w:rPr>
        <w:t>;</w:t>
      </w:r>
    </w:p>
    <w:p w:rsidR="009E44C1" w:rsidRPr="004424F1" w:rsidRDefault="009E44C1" w:rsidP="009E44C1">
      <w:pPr>
        <w:pStyle w:val="a5"/>
        <w:widowControl/>
        <w:numPr>
          <w:ilvl w:val="0"/>
          <w:numId w:val="4"/>
        </w:numPr>
        <w:suppressAutoHyphens w:val="0"/>
        <w:snapToGrid/>
        <w:ind w:left="0" w:firstLine="0"/>
        <w:contextualSpacing w:val="0"/>
        <w:jc w:val="both"/>
        <w:rPr>
          <w:bCs/>
          <w:sz w:val="22"/>
          <w:szCs w:val="22"/>
        </w:rPr>
      </w:pPr>
      <w:r w:rsidRPr="004424F1">
        <w:rPr>
          <w:bCs/>
          <w:sz w:val="22"/>
          <w:szCs w:val="22"/>
        </w:rPr>
        <w:t>наличие данных бухгалтерской отчетности СМСП в открытых источниках за последние 3 года.</w:t>
      </w:r>
    </w:p>
    <w:p w:rsidR="009E44C1" w:rsidRPr="004424F1" w:rsidRDefault="009E44C1" w:rsidP="009E44C1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4424F1">
        <w:rPr>
          <w:rFonts w:ascii="Times New Roman" w:hAnsi="Times New Roman" w:cs="Times New Roman"/>
          <w:bCs/>
        </w:rPr>
        <w:t>Из списка участников, соответствующих вышеуказанным требованиям, исключаются:</w:t>
      </w:r>
    </w:p>
    <w:p w:rsidR="009E44C1" w:rsidRPr="004424F1" w:rsidRDefault="009E44C1" w:rsidP="009E44C1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4424F1">
        <w:rPr>
          <w:rFonts w:ascii="Times New Roman" w:hAnsi="Times New Roman" w:cs="Times New Roman"/>
          <w:bCs/>
        </w:rPr>
        <w:t>- сырьевые и энергетические компании, а также компании, у которых основной вид деятельности связан с оборонно-промышленным комплексом;</w:t>
      </w:r>
    </w:p>
    <w:p w:rsidR="009E44C1" w:rsidRPr="004424F1" w:rsidRDefault="009E44C1" w:rsidP="009E44C1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4424F1">
        <w:rPr>
          <w:rFonts w:ascii="Times New Roman" w:hAnsi="Times New Roman" w:cs="Times New Roman"/>
          <w:bCs/>
        </w:rPr>
        <w:t>- юридические лица, имеющие признаки фиктивной деятельности или находящиеся в стадии ликвидации (включая банкротство);</w:t>
      </w:r>
    </w:p>
    <w:p w:rsidR="009E44C1" w:rsidRPr="004424F1" w:rsidRDefault="009E44C1" w:rsidP="009E44C1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4424F1">
        <w:rPr>
          <w:rFonts w:ascii="Times New Roman" w:hAnsi="Times New Roman" w:cs="Times New Roman"/>
          <w:bCs/>
        </w:rPr>
        <w:t xml:space="preserve">- юридические лица, о которых есть негативная информация в отношении благонадежности и/или деловой репутации самой компании и/или ее руководителя, в </w:t>
      </w:r>
      <w:proofErr w:type="spellStart"/>
      <w:r w:rsidRPr="004424F1">
        <w:rPr>
          <w:rFonts w:ascii="Times New Roman" w:hAnsi="Times New Roman" w:cs="Times New Roman"/>
          <w:bCs/>
        </w:rPr>
        <w:t>т.ч</w:t>
      </w:r>
      <w:proofErr w:type="spellEnd"/>
      <w:r w:rsidRPr="004424F1">
        <w:rPr>
          <w:rFonts w:ascii="Times New Roman" w:hAnsi="Times New Roman" w:cs="Times New Roman"/>
          <w:bCs/>
        </w:rPr>
        <w:t>. в следующих источниках: реестр недобросовестных поставщиков, перечень неблагонадежных участников ВЭД, список дисквалифицированных лиц;</w:t>
      </w:r>
    </w:p>
    <w:p w:rsidR="009E44C1" w:rsidRDefault="009E44C1" w:rsidP="009E44C1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4424F1">
        <w:rPr>
          <w:rFonts w:ascii="Times New Roman" w:hAnsi="Times New Roman" w:cs="Times New Roman"/>
          <w:bCs/>
        </w:rPr>
        <w:t>- компании, принимающие участие в программе «Акселератор экспортного роста», реализуемой Школой экспорта РЭЦ в рамках национального проекта «Повышение производительности труда и поддержка занятости».</w:t>
      </w:r>
    </w:p>
    <w:p w:rsidR="009E44C1" w:rsidRPr="004424F1" w:rsidRDefault="009E44C1" w:rsidP="009E44C1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9E44C1" w:rsidRPr="004424F1" w:rsidRDefault="009E44C1" w:rsidP="009E44C1">
      <w:pPr>
        <w:pStyle w:val="a5"/>
        <w:numPr>
          <w:ilvl w:val="0"/>
          <w:numId w:val="7"/>
        </w:numPr>
        <w:ind w:left="0" w:firstLine="0"/>
        <w:jc w:val="both"/>
        <w:rPr>
          <w:b/>
          <w:sz w:val="22"/>
          <w:szCs w:val="22"/>
        </w:rPr>
      </w:pPr>
      <w:r w:rsidRPr="004424F1">
        <w:rPr>
          <w:b/>
          <w:sz w:val="22"/>
          <w:szCs w:val="22"/>
        </w:rPr>
        <w:t>Требования к кандидатам в тренеры акселерационной программы:</w:t>
      </w:r>
    </w:p>
    <w:p w:rsidR="009E44C1" w:rsidRPr="004424F1" w:rsidRDefault="009E44C1" w:rsidP="009E44C1">
      <w:pPr>
        <w:pStyle w:val="a5"/>
        <w:widowControl/>
        <w:numPr>
          <w:ilvl w:val="0"/>
          <w:numId w:val="5"/>
        </w:numPr>
        <w:suppressAutoHyphens w:val="0"/>
        <w:snapToGrid/>
        <w:ind w:left="0" w:firstLine="0"/>
        <w:contextualSpacing w:val="0"/>
        <w:jc w:val="both"/>
        <w:rPr>
          <w:b/>
          <w:sz w:val="22"/>
          <w:szCs w:val="22"/>
        </w:rPr>
      </w:pPr>
      <w:r w:rsidRPr="004424F1">
        <w:rPr>
          <w:sz w:val="22"/>
          <w:szCs w:val="22"/>
        </w:rPr>
        <w:t>наличие полной правоспособности для последующего заключения с Заказчиком договоров гражданско-правового характера, наличие всех необходимых разрешений на работу в Российской Федерации;</w:t>
      </w:r>
    </w:p>
    <w:p w:rsidR="009E44C1" w:rsidRPr="004424F1" w:rsidRDefault="009E44C1" w:rsidP="009E44C1">
      <w:pPr>
        <w:pStyle w:val="a5"/>
        <w:widowControl/>
        <w:numPr>
          <w:ilvl w:val="0"/>
          <w:numId w:val="5"/>
        </w:numPr>
        <w:suppressAutoHyphens w:val="0"/>
        <w:snapToGrid/>
        <w:ind w:left="0" w:firstLine="0"/>
        <w:contextualSpacing w:val="0"/>
        <w:jc w:val="both"/>
        <w:rPr>
          <w:sz w:val="22"/>
          <w:szCs w:val="22"/>
        </w:rPr>
      </w:pPr>
      <w:r w:rsidRPr="004424F1">
        <w:rPr>
          <w:sz w:val="22"/>
          <w:szCs w:val="22"/>
        </w:rPr>
        <w:t>кандидат должен быть высококвалифицированным специалистом в экспортной деятельности, имеющим практический опыт консультирования, сопровождения и вывода хозяйствующего субъекта на внешние рынки;</w:t>
      </w:r>
    </w:p>
    <w:p w:rsidR="009E44C1" w:rsidRPr="004424F1" w:rsidRDefault="009E44C1" w:rsidP="009E44C1">
      <w:pPr>
        <w:pStyle w:val="a5"/>
        <w:widowControl/>
        <w:numPr>
          <w:ilvl w:val="0"/>
          <w:numId w:val="5"/>
        </w:numPr>
        <w:suppressAutoHyphens w:val="0"/>
        <w:snapToGrid/>
        <w:ind w:left="0" w:firstLine="0"/>
        <w:contextualSpacing w:val="0"/>
        <w:jc w:val="both"/>
        <w:rPr>
          <w:sz w:val="22"/>
          <w:szCs w:val="22"/>
        </w:rPr>
      </w:pPr>
      <w:r w:rsidRPr="004424F1">
        <w:rPr>
          <w:sz w:val="22"/>
          <w:szCs w:val="22"/>
        </w:rPr>
        <w:t>кандидат должен быть подготовлен и аттестован по программе повышения квалификации Школа экспорта РЭЦ «Экспортный форсаж для специалистов» и «Экспортный форсаж для тренеров» в качестве тренера для осуществления образовательной и информационно-консультационной поддержки участников акселерационной программы;</w:t>
      </w:r>
    </w:p>
    <w:p w:rsidR="009E44C1" w:rsidRPr="004424F1" w:rsidRDefault="009E44C1" w:rsidP="009E44C1">
      <w:pPr>
        <w:pStyle w:val="a5"/>
        <w:widowControl/>
        <w:numPr>
          <w:ilvl w:val="0"/>
          <w:numId w:val="5"/>
        </w:numPr>
        <w:suppressAutoHyphens w:val="0"/>
        <w:snapToGrid/>
        <w:ind w:left="0" w:firstLine="0"/>
        <w:contextualSpacing w:val="0"/>
        <w:jc w:val="both"/>
        <w:rPr>
          <w:sz w:val="22"/>
          <w:szCs w:val="22"/>
        </w:rPr>
      </w:pPr>
      <w:r w:rsidRPr="004424F1">
        <w:rPr>
          <w:sz w:val="22"/>
          <w:szCs w:val="22"/>
        </w:rPr>
        <w:t xml:space="preserve">в задачи тренера входит проведение модуля акселерационной программы, проведение индивидуальных консультаций для СМСП, а также консультаций в формате лекций и семинаров. Для проведения каждого модуля акселерационной программы Исполнителем должен быть подобран отдельный кандидат в тренеры. </w:t>
      </w:r>
    </w:p>
    <w:p w:rsidR="009E44C1" w:rsidRPr="004424F1" w:rsidRDefault="009E44C1" w:rsidP="009E44C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</w:p>
    <w:p w:rsidR="009E44C1" w:rsidRPr="004424F1" w:rsidRDefault="009E44C1" w:rsidP="009E44C1">
      <w:pPr>
        <w:pStyle w:val="Default"/>
        <w:numPr>
          <w:ilvl w:val="0"/>
          <w:numId w:val="7"/>
        </w:numPr>
        <w:ind w:left="0" w:firstLine="0"/>
        <w:jc w:val="both"/>
        <w:rPr>
          <w:b/>
          <w:bCs/>
          <w:sz w:val="22"/>
          <w:szCs w:val="22"/>
        </w:rPr>
      </w:pPr>
      <w:r w:rsidRPr="004424F1">
        <w:rPr>
          <w:b/>
          <w:bCs/>
          <w:sz w:val="22"/>
          <w:szCs w:val="22"/>
        </w:rPr>
        <w:t>Требования к отчету об оказанных услугах:</w:t>
      </w:r>
    </w:p>
    <w:p w:rsidR="009E44C1" w:rsidRPr="004424F1" w:rsidRDefault="009E44C1" w:rsidP="009E44C1">
      <w:pPr>
        <w:pStyle w:val="Default"/>
        <w:numPr>
          <w:ilvl w:val="0"/>
          <w:numId w:val="2"/>
        </w:numPr>
        <w:ind w:left="0" w:firstLine="0"/>
        <w:jc w:val="both"/>
        <w:rPr>
          <w:rFonts w:eastAsiaTheme="minorHAnsi"/>
          <w:bCs/>
          <w:color w:val="auto"/>
          <w:sz w:val="22"/>
          <w:szCs w:val="22"/>
        </w:rPr>
      </w:pPr>
      <w:r w:rsidRPr="004424F1">
        <w:rPr>
          <w:rFonts w:eastAsiaTheme="minorHAnsi"/>
          <w:bCs/>
          <w:color w:val="auto"/>
          <w:sz w:val="22"/>
          <w:szCs w:val="22"/>
        </w:rPr>
        <w:t>По итогам оказания каждого этапа оказания услуг должен быть предоставлен соответствующий отчет.</w:t>
      </w:r>
    </w:p>
    <w:p w:rsidR="009E44C1" w:rsidRPr="004424F1" w:rsidRDefault="009E44C1" w:rsidP="009E44C1">
      <w:pPr>
        <w:pStyle w:val="Default"/>
        <w:numPr>
          <w:ilvl w:val="0"/>
          <w:numId w:val="2"/>
        </w:numPr>
        <w:ind w:left="0" w:firstLine="0"/>
        <w:jc w:val="both"/>
        <w:rPr>
          <w:rFonts w:eastAsiaTheme="minorHAnsi"/>
          <w:bCs/>
          <w:color w:val="auto"/>
          <w:sz w:val="22"/>
          <w:szCs w:val="22"/>
        </w:rPr>
      </w:pPr>
      <w:r w:rsidRPr="004424F1">
        <w:rPr>
          <w:rFonts w:eastAsiaTheme="minorHAnsi"/>
          <w:bCs/>
          <w:color w:val="auto"/>
          <w:sz w:val="22"/>
          <w:szCs w:val="22"/>
        </w:rPr>
        <w:t>Отчеты должны предоставляться Заказчику на русском языке в следующей форме:</w:t>
      </w:r>
    </w:p>
    <w:p w:rsidR="009E44C1" w:rsidRPr="004424F1" w:rsidRDefault="009E44C1" w:rsidP="009E44C1">
      <w:pPr>
        <w:pStyle w:val="a5"/>
        <w:widowControl/>
        <w:numPr>
          <w:ilvl w:val="0"/>
          <w:numId w:val="1"/>
        </w:numPr>
        <w:suppressAutoHyphens w:val="0"/>
        <w:snapToGrid/>
        <w:ind w:left="0" w:firstLine="0"/>
        <w:contextualSpacing w:val="0"/>
        <w:jc w:val="both"/>
        <w:rPr>
          <w:bCs/>
          <w:sz w:val="22"/>
          <w:szCs w:val="22"/>
        </w:rPr>
      </w:pPr>
      <w:r w:rsidRPr="004424F1">
        <w:rPr>
          <w:bCs/>
          <w:sz w:val="22"/>
          <w:szCs w:val="22"/>
        </w:rPr>
        <w:t>на бумажном носителе информации в виде документа, подписанного уполномоченным представителем исполнителя и скрепленного оттиском печати (при наличии) по фактическому адресу заказчика, указанному в договоре;</w:t>
      </w:r>
    </w:p>
    <w:p w:rsidR="009E44C1" w:rsidRPr="004424F1" w:rsidRDefault="009E44C1" w:rsidP="009E44C1">
      <w:pPr>
        <w:pStyle w:val="a5"/>
        <w:widowControl/>
        <w:numPr>
          <w:ilvl w:val="0"/>
          <w:numId w:val="1"/>
        </w:numPr>
        <w:suppressAutoHyphens w:val="0"/>
        <w:snapToGrid/>
        <w:ind w:left="0" w:firstLine="0"/>
        <w:contextualSpacing w:val="0"/>
        <w:jc w:val="both"/>
        <w:rPr>
          <w:bCs/>
          <w:sz w:val="22"/>
          <w:szCs w:val="22"/>
        </w:rPr>
      </w:pPr>
      <w:r w:rsidRPr="004424F1">
        <w:rPr>
          <w:bCs/>
          <w:sz w:val="22"/>
          <w:szCs w:val="22"/>
        </w:rPr>
        <w:t xml:space="preserve">в электронном виде в виде скан-копии документа, подписанного уполномоченным представителем исполнителя и скрепленного оттиском печати (при наличии) в формате PDF на адрес электронной почты заказчика </w:t>
      </w:r>
      <w:hyperlink r:id="rId6" w:history="1">
        <w:r w:rsidRPr="000B2836">
          <w:rPr>
            <w:rStyle w:val="a4"/>
            <w:bCs/>
            <w:sz w:val="22"/>
            <w:szCs w:val="22"/>
            <w:lang w:val="en-US"/>
          </w:rPr>
          <w:t>exportkaluga</w:t>
        </w:r>
        <w:r w:rsidRPr="000B2836">
          <w:rPr>
            <w:rStyle w:val="a4"/>
            <w:bCs/>
            <w:sz w:val="22"/>
            <w:szCs w:val="22"/>
          </w:rPr>
          <w:t>@</w:t>
        </w:r>
        <w:r w:rsidRPr="000B2836">
          <w:rPr>
            <w:rStyle w:val="a4"/>
            <w:bCs/>
            <w:sz w:val="22"/>
            <w:szCs w:val="22"/>
            <w:lang w:val="en-US"/>
          </w:rPr>
          <w:t>yandex</w:t>
        </w:r>
        <w:r w:rsidRPr="000B2836">
          <w:rPr>
            <w:rStyle w:val="a4"/>
            <w:bCs/>
            <w:sz w:val="22"/>
            <w:szCs w:val="22"/>
          </w:rPr>
          <w:t>.ru</w:t>
        </w:r>
      </w:hyperlink>
      <w:r w:rsidRPr="004424F1">
        <w:rPr>
          <w:bCs/>
          <w:sz w:val="22"/>
          <w:szCs w:val="22"/>
        </w:rPr>
        <w:t>;</w:t>
      </w:r>
    </w:p>
    <w:p w:rsidR="009E44C1" w:rsidRPr="004424F1" w:rsidRDefault="009E44C1" w:rsidP="009E44C1">
      <w:pPr>
        <w:pStyle w:val="a5"/>
        <w:widowControl/>
        <w:numPr>
          <w:ilvl w:val="0"/>
          <w:numId w:val="1"/>
        </w:numPr>
        <w:suppressAutoHyphens w:val="0"/>
        <w:snapToGrid/>
        <w:ind w:left="0" w:firstLine="0"/>
        <w:contextualSpacing w:val="0"/>
        <w:jc w:val="both"/>
        <w:rPr>
          <w:bCs/>
          <w:sz w:val="22"/>
          <w:szCs w:val="22"/>
        </w:rPr>
      </w:pPr>
      <w:r w:rsidRPr="004424F1">
        <w:rPr>
          <w:bCs/>
          <w:sz w:val="22"/>
          <w:szCs w:val="22"/>
        </w:rPr>
        <w:t xml:space="preserve">в электронном виде в формате MS </w:t>
      </w:r>
      <w:proofErr w:type="spellStart"/>
      <w:r w:rsidRPr="004424F1">
        <w:rPr>
          <w:bCs/>
          <w:sz w:val="22"/>
          <w:szCs w:val="22"/>
        </w:rPr>
        <w:t>Office</w:t>
      </w:r>
      <w:proofErr w:type="spellEnd"/>
      <w:r w:rsidRPr="004424F1">
        <w:rPr>
          <w:bCs/>
          <w:sz w:val="22"/>
          <w:szCs w:val="22"/>
        </w:rPr>
        <w:t xml:space="preserve"> </w:t>
      </w:r>
      <w:proofErr w:type="spellStart"/>
      <w:r w:rsidRPr="004424F1">
        <w:rPr>
          <w:bCs/>
          <w:sz w:val="22"/>
          <w:szCs w:val="22"/>
        </w:rPr>
        <w:t>Word</w:t>
      </w:r>
      <w:proofErr w:type="spellEnd"/>
      <w:r w:rsidRPr="004424F1">
        <w:rPr>
          <w:bCs/>
          <w:sz w:val="22"/>
          <w:szCs w:val="22"/>
        </w:rPr>
        <w:t xml:space="preserve">, доступном для редактирования, на адрес электронной почты заказчика </w:t>
      </w:r>
      <w:hyperlink r:id="rId7" w:history="1">
        <w:r w:rsidRPr="000B2836">
          <w:rPr>
            <w:rStyle w:val="a4"/>
            <w:bCs/>
            <w:sz w:val="22"/>
            <w:szCs w:val="22"/>
            <w:lang w:val="en-US"/>
          </w:rPr>
          <w:t>exportkaluga</w:t>
        </w:r>
        <w:r w:rsidRPr="000B2836">
          <w:rPr>
            <w:rStyle w:val="a4"/>
            <w:bCs/>
            <w:sz w:val="22"/>
            <w:szCs w:val="22"/>
          </w:rPr>
          <w:t>@</w:t>
        </w:r>
        <w:r w:rsidRPr="000B2836">
          <w:rPr>
            <w:rStyle w:val="a4"/>
            <w:bCs/>
            <w:sz w:val="22"/>
            <w:szCs w:val="22"/>
            <w:lang w:val="en-US"/>
          </w:rPr>
          <w:t>yandex</w:t>
        </w:r>
        <w:r w:rsidRPr="000B2836">
          <w:rPr>
            <w:rStyle w:val="a4"/>
            <w:bCs/>
            <w:sz w:val="22"/>
            <w:szCs w:val="22"/>
          </w:rPr>
          <w:t>.ru</w:t>
        </w:r>
      </w:hyperlink>
      <w:r w:rsidRPr="004424F1">
        <w:rPr>
          <w:bCs/>
          <w:sz w:val="22"/>
          <w:szCs w:val="22"/>
        </w:rPr>
        <w:t>.</w:t>
      </w:r>
    </w:p>
    <w:p w:rsidR="009E44C1" w:rsidRPr="004424F1" w:rsidRDefault="009E44C1" w:rsidP="009E44C1">
      <w:pPr>
        <w:pStyle w:val="Default"/>
        <w:numPr>
          <w:ilvl w:val="0"/>
          <w:numId w:val="2"/>
        </w:numPr>
        <w:ind w:left="0" w:firstLine="0"/>
        <w:jc w:val="both"/>
        <w:rPr>
          <w:rFonts w:eastAsiaTheme="minorHAnsi"/>
          <w:bCs/>
          <w:color w:val="auto"/>
          <w:sz w:val="22"/>
          <w:szCs w:val="22"/>
        </w:rPr>
      </w:pPr>
      <w:r w:rsidRPr="004424F1">
        <w:rPr>
          <w:rFonts w:eastAsiaTheme="minorHAnsi"/>
          <w:bCs/>
          <w:color w:val="auto"/>
          <w:sz w:val="22"/>
          <w:szCs w:val="22"/>
        </w:rPr>
        <w:t xml:space="preserve">К отчету </w:t>
      </w:r>
      <w:r w:rsidRPr="004424F1">
        <w:rPr>
          <w:rFonts w:eastAsiaTheme="minorHAnsi"/>
          <w:bCs/>
          <w:color w:val="auto"/>
          <w:sz w:val="22"/>
          <w:szCs w:val="22"/>
          <w:u w:val="single"/>
        </w:rPr>
        <w:t>по 1 этапу оказания услуг</w:t>
      </w:r>
      <w:r w:rsidRPr="004424F1">
        <w:rPr>
          <w:rFonts w:eastAsiaTheme="minorHAnsi"/>
          <w:bCs/>
          <w:color w:val="auto"/>
          <w:sz w:val="22"/>
          <w:szCs w:val="22"/>
        </w:rPr>
        <w:t xml:space="preserve"> должны быть приложены:</w:t>
      </w:r>
    </w:p>
    <w:p w:rsidR="009E44C1" w:rsidRPr="004424F1" w:rsidRDefault="009E44C1" w:rsidP="009E44C1">
      <w:pPr>
        <w:pStyle w:val="Default"/>
        <w:numPr>
          <w:ilvl w:val="0"/>
          <w:numId w:val="3"/>
        </w:numPr>
        <w:ind w:left="0" w:firstLine="0"/>
        <w:jc w:val="both"/>
        <w:rPr>
          <w:rFonts w:eastAsiaTheme="minorHAnsi"/>
          <w:bCs/>
          <w:color w:val="auto"/>
          <w:sz w:val="22"/>
          <w:szCs w:val="22"/>
        </w:rPr>
      </w:pPr>
      <w:r w:rsidRPr="004424F1">
        <w:rPr>
          <w:sz w:val="22"/>
          <w:szCs w:val="22"/>
        </w:rPr>
        <w:t>списки подобранных Исполнителем кандидатов для привлечения в качестве тренеров акселерационной программы, соответствующих требованиям настоящего Технического задания, включая их контактные данные и документы, подтверждающие их квалификацию;</w:t>
      </w:r>
    </w:p>
    <w:p w:rsidR="009E44C1" w:rsidRPr="004424F1" w:rsidRDefault="009E44C1" w:rsidP="009E44C1">
      <w:pPr>
        <w:pStyle w:val="Default"/>
        <w:numPr>
          <w:ilvl w:val="0"/>
          <w:numId w:val="3"/>
        </w:numPr>
        <w:ind w:left="0" w:firstLine="0"/>
        <w:jc w:val="both"/>
        <w:rPr>
          <w:rFonts w:eastAsiaTheme="minorHAnsi"/>
          <w:bCs/>
          <w:color w:val="auto"/>
          <w:sz w:val="22"/>
          <w:szCs w:val="22"/>
        </w:rPr>
      </w:pPr>
      <w:r w:rsidRPr="004424F1">
        <w:rPr>
          <w:rFonts w:eastAsiaTheme="minorHAnsi"/>
          <w:bCs/>
          <w:color w:val="auto"/>
          <w:sz w:val="22"/>
          <w:szCs w:val="22"/>
        </w:rPr>
        <w:t xml:space="preserve">список отобранных Исполнителем СМСП-кандидатов, </w:t>
      </w:r>
      <w:r w:rsidRPr="004424F1">
        <w:rPr>
          <w:sz w:val="22"/>
          <w:szCs w:val="22"/>
        </w:rPr>
        <w:t>подходящих для участия в акселерационной программе и отвечающих требованиям, установленным настоящим Техническим заданием;</w:t>
      </w:r>
    </w:p>
    <w:p w:rsidR="009E44C1" w:rsidRPr="004424F1" w:rsidRDefault="009E44C1" w:rsidP="009E44C1">
      <w:pPr>
        <w:pStyle w:val="Default"/>
        <w:numPr>
          <w:ilvl w:val="0"/>
          <w:numId w:val="3"/>
        </w:numPr>
        <w:ind w:left="0" w:firstLine="0"/>
        <w:jc w:val="both"/>
        <w:rPr>
          <w:rFonts w:eastAsiaTheme="minorHAnsi"/>
          <w:bCs/>
          <w:color w:val="auto"/>
          <w:sz w:val="22"/>
          <w:szCs w:val="22"/>
        </w:rPr>
      </w:pPr>
      <w:r w:rsidRPr="004424F1">
        <w:rPr>
          <w:rFonts w:eastAsiaTheme="minorHAnsi"/>
          <w:bCs/>
          <w:color w:val="auto"/>
          <w:sz w:val="22"/>
          <w:szCs w:val="22"/>
        </w:rPr>
        <w:t xml:space="preserve">результаты проведения </w:t>
      </w:r>
      <w:r w:rsidRPr="004424F1">
        <w:rPr>
          <w:sz w:val="22"/>
          <w:szCs w:val="22"/>
        </w:rPr>
        <w:t xml:space="preserve">анализа по </w:t>
      </w:r>
      <w:proofErr w:type="spellStart"/>
      <w:r w:rsidRPr="004424F1">
        <w:rPr>
          <w:sz w:val="22"/>
          <w:szCs w:val="22"/>
        </w:rPr>
        <w:t>скоринговой</w:t>
      </w:r>
      <w:proofErr w:type="spellEnd"/>
      <w:r w:rsidRPr="004424F1">
        <w:rPr>
          <w:sz w:val="22"/>
          <w:szCs w:val="22"/>
        </w:rPr>
        <w:t xml:space="preserve"> модели в соответствии с </w:t>
      </w:r>
      <w:proofErr w:type="spellStart"/>
      <w:r w:rsidRPr="004424F1">
        <w:rPr>
          <w:sz w:val="22"/>
          <w:szCs w:val="22"/>
        </w:rPr>
        <w:t>пп</w:t>
      </w:r>
      <w:proofErr w:type="spellEnd"/>
      <w:r w:rsidRPr="004424F1">
        <w:rPr>
          <w:sz w:val="22"/>
          <w:szCs w:val="22"/>
        </w:rPr>
        <w:t>. 3) п. 5 настоящего Технического задания;</w:t>
      </w:r>
    </w:p>
    <w:p w:rsidR="009E44C1" w:rsidRPr="004424F1" w:rsidRDefault="009E44C1" w:rsidP="009E44C1">
      <w:pPr>
        <w:pStyle w:val="Default"/>
        <w:numPr>
          <w:ilvl w:val="0"/>
          <w:numId w:val="3"/>
        </w:numPr>
        <w:ind w:left="0" w:firstLine="0"/>
        <w:jc w:val="both"/>
        <w:rPr>
          <w:rFonts w:eastAsiaTheme="minorHAnsi"/>
          <w:bCs/>
          <w:color w:val="auto"/>
          <w:sz w:val="22"/>
          <w:szCs w:val="22"/>
        </w:rPr>
      </w:pPr>
      <w:r w:rsidRPr="004424F1">
        <w:rPr>
          <w:rFonts w:eastAsiaTheme="minorHAnsi"/>
          <w:bCs/>
          <w:color w:val="auto"/>
          <w:sz w:val="22"/>
          <w:szCs w:val="22"/>
        </w:rPr>
        <w:t>список отобранных Исполнителем СМСП</w:t>
      </w:r>
      <w:r w:rsidRPr="004424F1">
        <w:rPr>
          <w:sz w:val="22"/>
          <w:szCs w:val="22"/>
        </w:rPr>
        <w:t>-участников вводного модуля акселерационной программы;</w:t>
      </w:r>
    </w:p>
    <w:p w:rsidR="009E44C1" w:rsidRPr="004424F1" w:rsidRDefault="009E44C1" w:rsidP="009E44C1">
      <w:pPr>
        <w:pStyle w:val="Default"/>
        <w:numPr>
          <w:ilvl w:val="0"/>
          <w:numId w:val="3"/>
        </w:numPr>
        <w:ind w:left="0" w:firstLine="0"/>
        <w:jc w:val="both"/>
        <w:rPr>
          <w:rFonts w:eastAsiaTheme="minorHAnsi"/>
          <w:bCs/>
          <w:color w:val="auto"/>
          <w:sz w:val="22"/>
          <w:szCs w:val="22"/>
        </w:rPr>
      </w:pPr>
      <w:r w:rsidRPr="004424F1">
        <w:rPr>
          <w:rFonts w:eastAsiaTheme="minorHAnsi"/>
          <w:bCs/>
          <w:color w:val="auto"/>
          <w:sz w:val="22"/>
          <w:szCs w:val="22"/>
        </w:rPr>
        <w:t>утвержденные программы каждого модуля акселерационной программы;</w:t>
      </w:r>
    </w:p>
    <w:p w:rsidR="009E44C1" w:rsidRPr="004424F1" w:rsidRDefault="009E44C1" w:rsidP="009E44C1">
      <w:pPr>
        <w:pStyle w:val="Default"/>
        <w:numPr>
          <w:ilvl w:val="0"/>
          <w:numId w:val="3"/>
        </w:numPr>
        <w:ind w:left="0" w:firstLine="0"/>
        <w:jc w:val="both"/>
        <w:rPr>
          <w:rFonts w:eastAsiaTheme="minorHAnsi"/>
          <w:bCs/>
          <w:color w:val="auto"/>
          <w:sz w:val="22"/>
          <w:szCs w:val="22"/>
        </w:rPr>
      </w:pPr>
      <w:r w:rsidRPr="004424F1">
        <w:rPr>
          <w:rFonts w:eastAsiaTheme="minorHAnsi"/>
          <w:bCs/>
          <w:color w:val="auto"/>
          <w:sz w:val="22"/>
          <w:szCs w:val="22"/>
        </w:rPr>
        <w:t xml:space="preserve">1 (один) набор канцелярских принадлежностей, изготовленный в соответствии с </w:t>
      </w:r>
      <w:proofErr w:type="spellStart"/>
      <w:r w:rsidRPr="004424F1">
        <w:rPr>
          <w:rFonts w:eastAsiaTheme="minorHAnsi"/>
          <w:bCs/>
          <w:color w:val="auto"/>
          <w:sz w:val="22"/>
          <w:szCs w:val="22"/>
        </w:rPr>
        <w:t>пп</w:t>
      </w:r>
      <w:proofErr w:type="spellEnd"/>
      <w:r w:rsidRPr="004424F1">
        <w:rPr>
          <w:rFonts w:eastAsiaTheme="minorHAnsi"/>
          <w:bCs/>
          <w:color w:val="auto"/>
          <w:sz w:val="22"/>
          <w:szCs w:val="22"/>
        </w:rPr>
        <w:t>. 5 п. 5 настоящего Технического задания;</w:t>
      </w:r>
    </w:p>
    <w:p w:rsidR="009E44C1" w:rsidRPr="004424F1" w:rsidRDefault="009E44C1" w:rsidP="009E44C1">
      <w:pPr>
        <w:pStyle w:val="Default"/>
        <w:numPr>
          <w:ilvl w:val="0"/>
          <w:numId w:val="3"/>
        </w:numPr>
        <w:ind w:left="0" w:firstLine="0"/>
        <w:jc w:val="both"/>
        <w:rPr>
          <w:rFonts w:eastAsiaTheme="minorHAnsi"/>
          <w:bCs/>
          <w:color w:val="auto"/>
          <w:sz w:val="22"/>
          <w:szCs w:val="22"/>
        </w:rPr>
      </w:pPr>
      <w:r w:rsidRPr="004424F1">
        <w:rPr>
          <w:rFonts w:eastAsiaTheme="minorHAnsi"/>
          <w:bCs/>
          <w:color w:val="auto"/>
          <w:sz w:val="22"/>
          <w:szCs w:val="22"/>
        </w:rPr>
        <w:t>макет сертификата участника акселерационной программы;</w:t>
      </w:r>
    </w:p>
    <w:p w:rsidR="009E44C1" w:rsidRPr="004424F1" w:rsidRDefault="009E44C1" w:rsidP="009E44C1">
      <w:pPr>
        <w:pStyle w:val="Default"/>
        <w:numPr>
          <w:ilvl w:val="0"/>
          <w:numId w:val="3"/>
        </w:numPr>
        <w:ind w:left="0" w:firstLine="0"/>
        <w:jc w:val="both"/>
        <w:rPr>
          <w:rFonts w:eastAsiaTheme="minorHAnsi"/>
          <w:bCs/>
          <w:color w:val="auto"/>
          <w:sz w:val="22"/>
          <w:szCs w:val="22"/>
        </w:rPr>
      </w:pPr>
      <w:r w:rsidRPr="004424F1">
        <w:rPr>
          <w:sz w:val="22"/>
          <w:szCs w:val="22"/>
        </w:rPr>
        <w:t xml:space="preserve">список участников вводного модуля </w:t>
      </w:r>
      <w:r w:rsidRPr="004424F1">
        <w:rPr>
          <w:rFonts w:eastAsiaTheme="minorHAnsi"/>
          <w:bCs/>
          <w:color w:val="auto"/>
          <w:sz w:val="22"/>
          <w:szCs w:val="22"/>
        </w:rPr>
        <w:t>акселерационной программы</w:t>
      </w:r>
      <w:r w:rsidRPr="004424F1">
        <w:rPr>
          <w:sz w:val="22"/>
          <w:szCs w:val="22"/>
        </w:rPr>
        <w:t xml:space="preserve"> по форме, установленной приложением № 2 к Договору на бумажном носителе информации и в электронном виде в формате </w:t>
      </w:r>
      <w:r w:rsidRPr="004424F1">
        <w:rPr>
          <w:bCs/>
          <w:sz w:val="22"/>
          <w:szCs w:val="22"/>
        </w:rPr>
        <w:t xml:space="preserve">MS </w:t>
      </w:r>
      <w:proofErr w:type="spellStart"/>
      <w:r w:rsidRPr="004424F1">
        <w:rPr>
          <w:bCs/>
          <w:sz w:val="22"/>
          <w:szCs w:val="22"/>
        </w:rPr>
        <w:t>Office</w:t>
      </w:r>
      <w:proofErr w:type="spellEnd"/>
      <w:r w:rsidRPr="004424F1">
        <w:rPr>
          <w:bCs/>
          <w:sz w:val="22"/>
          <w:szCs w:val="22"/>
        </w:rPr>
        <w:t xml:space="preserve"> </w:t>
      </w:r>
      <w:r w:rsidRPr="004424F1">
        <w:rPr>
          <w:bCs/>
          <w:sz w:val="22"/>
          <w:szCs w:val="22"/>
          <w:lang w:val="en-US"/>
        </w:rPr>
        <w:t>Excel</w:t>
      </w:r>
      <w:r w:rsidRPr="004424F1">
        <w:rPr>
          <w:bCs/>
          <w:sz w:val="22"/>
          <w:szCs w:val="22"/>
        </w:rPr>
        <w:t xml:space="preserve">, доступном для редактирования, на адрес электронной почты заказчика </w:t>
      </w:r>
      <w:hyperlink r:id="rId8" w:history="1">
        <w:r>
          <w:rPr>
            <w:rStyle w:val="a4"/>
            <w:bCs/>
            <w:sz w:val="22"/>
            <w:szCs w:val="22"/>
            <w:lang w:val="en-US"/>
          </w:rPr>
          <w:t>exportkaluga</w:t>
        </w:r>
        <w:r w:rsidRPr="00D54FFB">
          <w:rPr>
            <w:rStyle w:val="a4"/>
            <w:bCs/>
            <w:sz w:val="22"/>
            <w:szCs w:val="22"/>
          </w:rPr>
          <w:t>@</w:t>
        </w:r>
        <w:r>
          <w:rPr>
            <w:rStyle w:val="a4"/>
            <w:bCs/>
            <w:sz w:val="22"/>
            <w:szCs w:val="22"/>
            <w:lang w:val="en-US"/>
          </w:rPr>
          <w:t>yandex</w:t>
        </w:r>
        <w:r w:rsidRPr="00D54FFB">
          <w:rPr>
            <w:rStyle w:val="a4"/>
            <w:bCs/>
            <w:sz w:val="22"/>
            <w:szCs w:val="22"/>
          </w:rPr>
          <w:t>.</w:t>
        </w:r>
        <w:proofErr w:type="spellStart"/>
        <w:r w:rsidRPr="00D54FFB">
          <w:rPr>
            <w:rStyle w:val="a4"/>
            <w:bCs/>
            <w:sz w:val="22"/>
            <w:szCs w:val="22"/>
          </w:rPr>
          <w:t>ru</w:t>
        </w:r>
        <w:proofErr w:type="spellEnd"/>
      </w:hyperlink>
      <w:r w:rsidRPr="004424F1">
        <w:rPr>
          <w:sz w:val="22"/>
          <w:szCs w:val="22"/>
        </w:rPr>
        <w:t>;</w:t>
      </w:r>
    </w:p>
    <w:p w:rsidR="009E44C1" w:rsidRDefault="009E44C1" w:rsidP="009E44C1">
      <w:pPr>
        <w:pStyle w:val="Default"/>
        <w:numPr>
          <w:ilvl w:val="0"/>
          <w:numId w:val="3"/>
        </w:numPr>
        <w:ind w:left="0" w:firstLine="0"/>
        <w:jc w:val="both"/>
        <w:rPr>
          <w:rFonts w:eastAsiaTheme="minorHAnsi"/>
          <w:bCs/>
          <w:color w:val="auto"/>
          <w:sz w:val="22"/>
          <w:szCs w:val="22"/>
        </w:rPr>
      </w:pPr>
      <w:r w:rsidRPr="004424F1">
        <w:rPr>
          <w:rFonts w:eastAsiaTheme="minorHAnsi"/>
          <w:bCs/>
          <w:color w:val="auto"/>
          <w:sz w:val="22"/>
          <w:szCs w:val="22"/>
        </w:rPr>
        <w:t>фотоматериалы со съемки вводного модуля акселерационной программы, подготовленные в соответствии с пп.1</w:t>
      </w:r>
      <w:r>
        <w:rPr>
          <w:rFonts w:eastAsiaTheme="minorHAnsi"/>
          <w:bCs/>
          <w:color w:val="auto"/>
          <w:sz w:val="22"/>
          <w:szCs w:val="22"/>
        </w:rPr>
        <w:t>8</w:t>
      </w:r>
      <w:r w:rsidRPr="004424F1">
        <w:rPr>
          <w:rFonts w:eastAsiaTheme="minorHAnsi"/>
          <w:bCs/>
          <w:color w:val="auto"/>
          <w:sz w:val="22"/>
          <w:szCs w:val="22"/>
        </w:rPr>
        <w:t xml:space="preserve"> п. 5 настоящего Технического задания</w:t>
      </w:r>
      <w:bookmarkEnd w:id="0"/>
      <w:r w:rsidRPr="004424F1">
        <w:rPr>
          <w:rFonts w:eastAsiaTheme="minorHAnsi"/>
          <w:bCs/>
          <w:color w:val="auto"/>
          <w:sz w:val="22"/>
          <w:szCs w:val="22"/>
        </w:rPr>
        <w:t>;</w:t>
      </w:r>
    </w:p>
    <w:p w:rsidR="009E44C1" w:rsidRPr="004424F1" w:rsidRDefault="009E44C1" w:rsidP="009E44C1">
      <w:pPr>
        <w:pStyle w:val="Default"/>
        <w:numPr>
          <w:ilvl w:val="0"/>
          <w:numId w:val="3"/>
        </w:numPr>
        <w:ind w:left="0" w:firstLine="0"/>
        <w:jc w:val="both"/>
        <w:rPr>
          <w:rFonts w:eastAsiaTheme="minorHAnsi"/>
          <w:bCs/>
          <w:color w:val="auto"/>
          <w:sz w:val="22"/>
          <w:szCs w:val="22"/>
        </w:rPr>
      </w:pPr>
      <w:r>
        <w:rPr>
          <w:rFonts w:eastAsiaTheme="minorHAnsi"/>
          <w:bCs/>
          <w:color w:val="auto"/>
          <w:sz w:val="22"/>
          <w:szCs w:val="22"/>
        </w:rPr>
        <w:t xml:space="preserve">соглашения </w:t>
      </w:r>
      <w:r w:rsidRPr="004424F1">
        <w:rPr>
          <w:sz w:val="22"/>
          <w:szCs w:val="22"/>
        </w:rPr>
        <w:t>на оказание комплексной услуги по обеспечению участия субъектов малого и среднего предпринимательства в акселерационных программах по развитию экспортной деятельности, подписанные СМСП</w:t>
      </w:r>
      <w:r>
        <w:rPr>
          <w:sz w:val="22"/>
          <w:szCs w:val="22"/>
        </w:rPr>
        <w:t>-участниками образовательных модулей,</w:t>
      </w:r>
      <w:r w:rsidRPr="004424F1">
        <w:rPr>
          <w:sz w:val="22"/>
          <w:szCs w:val="22"/>
        </w:rPr>
        <w:t xml:space="preserve"> в количестве 10 шт.;</w:t>
      </w:r>
    </w:p>
    <w:p w:rsidR="009E44C1" w:rsidRPr="004424F1" w:rsidRDefault="009E44C1" w:rsidP="009E44C1">
      <w:pPr>
        <w:pStyle w:val="Default"/>
        <w:numPr>
          <w:ilvl w:val="0"/>
          <w:numId w:val="3"/>
        </w:numPr>
        <w:ind w:left="0" w:firstLine="0"/>
        <w:jc w:val="both"/>
        <w:rPr>
          <w:rFonts w:eastAsiaTheme="minorHAnsi"/>
          <w:bCs/>
          <w:color w:val="auto"/>
          <w:sz w:val="22"/>
          <w:szCs w:val="22"/>
        </w:rPr>
      </w:pPr>
      <w:r w:rsidRPr="004424F1">
        <w:rPr>
          <w:rFonts w:eastAsiaTheme="minorHAnsi"/>
          <w:bCs/>
          <w:color w:val="auto"/>
          <w:sz w:val="22"/>
          <w:szCs w:val="22"/>
        </w:rPr>
        <w:t>иные материалы, подтверждающие оказание услуг в рамках этапа.</w:t>
      </w:r>
    </w:p>
    <w:bookmarkEnd w:id="1"/>
    <w:p w:rsidR="009E44C1" w:rsidRPr="004424F1" w:rsidRDefault="009E44C1" w:rsidP="009E44C1">
      <w:pPr>
        <w:pStyle w:val="Default"/>
        <w:numPr>
          <w:ilvl w:val="0"/>
          <w:numId w:val="2"/>
        </w:numPr>
        <w:ind w:left="0" w:firstLine="0"/>
        <w:jc w:val="both"/>
        <w:rPr>
          <w:rFonts w:eastAsiaTheme="minorHAnsi"/>
          <w:bCs/>
          <w:color w:val="auto"/>
          <w:sz w:val="22"/>
          <w:szCs w:val="22"/>
        </w:rPr>
      </w:pPr>
      <w:r w:rsidRPr="004424F1">
        <w:rPr>
          <w:rFonts w:eastAsiaTheme="minorHAnsi"/>
          <w:bCs/>
          <w:color w:val="auto"/>
          <w:sz w:val="22"/>
          <w:szCs w:val="22"/>
        </w:rPr>
        <w:t xml:space="preserve">К отчетам </w:t>
      </w:r>
      <w:r w:rsidRPr="004424F1">
        <w:rPr>
          <w:rFonts w:eastAsiaTheme="minorHAnsi"/>
          <w:bCs/>
          <w:color w:val="auto"/>
          <w:sz w:val="22"/>
          <w:szCs w:val="22"/>
          <w:u w:val="single"/>
        </w:rPr>
        <w:t>по 2 – 5 этапам оказания услуг</w:t>
      </w:r>
      <w:r w:rsidRPr="004424F1">
        <w:rPr>
          <w:rFonts w:eastAsiaTheme="minorHAnsi"/>
          <w:bCs/>
          <w:color w:val="auto"/>
          <w:sz w:val="22"/>
          <w:szCs w:val="22"/>
        </w:rPr>
        <w:t xml:space="preserve"> должны быть приложены:</w:t>
      </w:r>
    </w:p>
    <w:p w:rsidR="009E44C1" w:rsidRPr="004424F1" w:rsidRDefault="009E44C1" w:rsidP="009E44C1">
      <w:pPr>
        <w:pStyle w:val="Default"/>
        <w:numPr>
          <w:ilvl w:val="0"/>
          <w:numId w:val="3"/>
        </w:numPr>
        <w:ind w:left="0" w:firstLine="0"/>
        <w:jc w:val="both"/>
        <w:rPr>
          <w:rFonts w:eastAsiaTheme="minorHAnsi"/>
          <w:bCs/>
          <w:color w:val="auto"/>
          <w:sz w:val="22"/>
          <w:szCs w:val="22"/>
        </w:rPr>
      </w:pPr>
      <w:r w:rsidRPr="004424F1">
        <w:rPr>
          <w:sz w:val="22"/>
          <w:szCs w:val="22"/>
        </w:rPr>
        <w:t xml:space="preserve">список участников модулей с 1 по 4 соответственно, по форме, установленной приложением № 2 к Договору на бумажных носителях информации и в электронном виде в формате </w:t>
      </w:r>
      <w:r w:rsidRPr="004424F1">
        <w:rPr>
          <w:bCs/>
          <w:sz w:val="22"/>
          <w:szCs w:val="22"/>
        </w:rPr>
        <w:t xml:space="preserve">MS </w:t>
      </w:r>
      <w:proofErr w:type="spellStart"/>
      <w:r w:rsidRPr="004424F1">
        <w:rPr>
          <w:bCs/>
          <w:sz w:val="22"/>
          <w:szCs w:val="22"/>
        </w:rPr>
        <w:t>Office</w:t>
      </w:r>
      <w:proofErr w:type="spellEnd"/>
      <w:r w:rsidRPr="004424F1">
        <w:rPr>
          <w:bCs/>
          <w:sz w:val="22"/>
          <w:szCs w:val="22"/>
        </w:rPr>
        <w:t xml:space="preserve"> </w:t>
      </w:r>
      <w:r w:rsidRPr="004424F1">
        <w:rPr>
          <w:bCs/>
          <w:sz w:val="22"/>
          <w:szCs w:val="22"/>
          <w:lang w:val="en-US"/>
        </w:rPr>
        <w:t>Excel</w:t>
      </w:r>
      <w:r w:rsidRPr="004424F1">
        <w:rPr>
          <w:bCs/>
          <w:sz w:val="22"/>
          <w:szCs w:val="22"/>
        </w:rPr>
        <w:t xml:space="preserve">, доступном для редактирования, на адрес электронной почты заказчика </w:t>
      </w:r>
      <w:hyperlink r:id="rId9" w:history="1">
        <w:r>
          <w:rPr>
            <w:rStyle w:val="a4"/>
            <w:bCs/>
            <w:sz w:val="22"/>
            <w:szCs w:val="22"/>
            <w:lang w:val="en-US"/>
          </w:rPr>
          <w:t>exportkaluga</w:t>
        </w:r>
        <w:r w:rsidRPr="00D54FFB">
          <w:rPr>
            <w:rStyle w:val="a4"/>
            <w:bCs/>
            <w:sz w:val="22"/>
            <w:szCs w:val="22"/>
          </w:rPr>
          <w:t>@</w:t>
        </w:r>
        <w:r>
          <w:rPr>
            <w:rStyle w:val="a4"/>
            <w:bCs/>
            <w:sz w:val="22"/>
            <w:szCs w:val="22"/>
            <w:lang w:val="en-US"/>
          </w:rPr>
          <w:t>yandex</w:t>
        </w:r>
        <w:r w:rsidRPr="00D54FFB">
          <w:rPr>
            <w:rStyle w:val="a4"/>
            <w:bCs/>
            <w:sz w:val="22"/>
            <w:szCs w:val="22"/>
          </w:rPr>
          <w:t>.</w:t>
        </w:r>
        <w:proofErr w:type="spellStart"/>
        <w:r w:rsidRPr="00D54FFB">
          <w:rPr>
            <w:rStyle w:val="a4"/>
            <w:bCs/>
            <w:sz w:val="22"/>
            <w:szCs w:val="22"/>
          </w:rPr>
          <w:t>ru</w:t>
        </w:r>
        <w:proofErr w:type="spellEnd"/>
      </w:hyperlink>
      <w:r w:rsidRPr="004424F1">
        <w:rPr>
          <w:rFonts w:eastAsiaTheme="minorHAnsi"/>
          <w:bCs/>
          <w:color w:val="auto"/>
          <w:sz w:val="22"/>
          <w:szCs w:val="22"/>
        </w:rPr>
        <w:t>;</w:t>
      </w:r>
    </w:p>
    <w:p w:rsidR="009E44C1" w:rsidRPr="004424F1" w:rsidRDefault="009E44C1" w:rsidP="009E44C1">
      <w:pPr>
        <w:pStyle w:val="Default"/>
        <w:numPr>
          <w:ilvl w:val="0"/>
          <w:numId w:val="3"/>
        </w:numPr>
        <w:ind w:left="0" w:firstLine="0"/>
        <w:jc w:val="both"/>
        <w:rPr>
          <w:rFonts w:eastAsiaTheme="minorHAnsi"/>
          <w:bCs/>
          <w:color w:val="auto"/>
          <w:sz w:val="22"/>
          <w:szCs w:val="22"/>
        </w:rPr>
      </w:pPr>
      <w:r w:rsidRPr="004424F1">
        <w:rPr>
          <w:rFonts w:eastAsiaTheme="minorHAnsi"/>
          <w:bCs/>
          <w:color w:val="auto"/>
          <w:sz w:val="22"/>
          <w:szCs w:val="22"/>
        </w:rPr>
        <w:lastRenderedPageBreak/>
        <w:t xml:space="preserve">фотоматериалы со съемки </w:t>
      </w:r>
      <w:r w:rsidRPr="004424F1">
        <w:rPr>
          <w:sz w:val="22"/>
          <w:szCs w:val="22"/>
        </w:rPr>
        <w:t xml:space="preserve">каждого конкретного модуля </w:t>
      </w:r>
      <w:r w:rsidRPr="004424F1">
        <w:rPr>
          <w:rFonts w:eastAsiaTheme="minorHAnsi"/>
          <w:bCs/>
          <w:color w:val="auto"/>
          <w:sz w:val="22"/>
          <w:szCs w:val="22"/>
        </w:rPr>
        <w:t>акселерационной программы, подготовленные в соответствии с пп.1</w:t>
      </w:r>
      <w:r>
        <w:rPr>
          <w:rFonts w:eastAsiaTheme="minorHAnsi"/>
          <w:bCs/>
          <w:color w:val="auto"/>
          <w:sz w:val="22"/>
          <w:szCs w:val="22"/>
        </w:rPr>
        <w:t>8</w:t>
      </w:r>
      <w:r w:rsidRPr="004424F1">
        <w:rPr>
          <w:rFonts w:eastAsiaTheme="minorHAnsi"/>
          <w:bCs/>
          <w:color w:val="auto"/>
          <w:sz w:val="22"/>
          <w:szCs w:val="22"/>
        </w:rPr>
        <w:t xml:space="preserve"> п. 5 настоящего Технического задания;</w:t>
      </w:r>
    </w:p>
    <w:p w:rsidR="009E44C1" w:rsidRPr="004424F1" w:rsidRDefault="009E44C1" w:rsidP="009E44C1">
      <w:pPr>
        <w:pStyle w:val="Default"/>
        <w:numPr>
          <w:ilvl w:val="0"/>
          <w:numId w:val="3"/>
        </w:numPr>
        <w:ind w:left="0" w:firstLine="0"/>
        <w:jc w:val="both"/>
        <w:rPr>
          <w:rFonts w:eastAsiaTheme="minorHAnsi"/>
          <w:bCs/>
          <w:color w:val="auto"/>
          <w:sz w:val="22"/>
          <w:szCs w:val="22"/>
        </w:rPr>
      </w:pPr>
      <w:r w:rsidRPr="004424F1">
        <w:rPr>
          <w:rFonts w:eastAsiaTheme="minorHAnsi"/>
          <w:bCs/>
          <w:color w:val="auto"/>
          <w:sz w:val="22"/>
          <w:szCs w:val="22"/>
        </w:rPr>
        <w:t>иные материалы, подтверждающие оказание услуг в рамках этапа.</w:t>
      </w:r>
    </w:p>
    <w:p w:rsidR="009E44C1" w:rsidRPr="004424F1" w:rsidRDefault="009E44C1" w:rsidP="009E44C1">
      <w:pPr>
        <w:pStyle w:val="Default"/>
        <w:numPr>
          <w:ilvl w:val="0"/>
          <w:numId w:val="2"/>
        </w:numPr>
        <w:ind w:left="0" w:firstLine="0"/>
        <w:jc w:val="both"/>
        <w:rPr>
          <w:rFonts w:eastAsiaTheme="minorHAnsi"/>
          <w:bCs/>
          <w:color w:val="auto"/>
          <w:sz w:val="22"/>
          <w:szCs w:val="22"/>
        </w:rPr>
      </w:pPr>
      <w:r w:rsidRPr="004424F1">
        <w:rPr>
          <w:rFonts w:eastAsiaTheme="minorHAnsi"/>
          <w:bCs/>
          <w:color w:val="auto"/>
          <w:sz w:val="22"/>
          <w:szCs w:val="22"/>
        </w:rPr>
        <w:t xml:space="preserve">К отчету </w:t>
      </w:r>
      <w:r w:rsidRPr="004424F1">
        <w:rPr>
          <w:rFonts w:eastAsiaTheme="minorHAnsi"/>
          <w:bCs/>
          <w:color w:val="auto"/>
          <w:sz w:val="22"/>
          <w:szCs w:val="22"/>
          <w:u w:val="single"/>
        </w:rPr>
        <w:t>по 6 этапу оказания услуг</w:t>
      </w:r>
      <w:r w:rsidRPr="004424F1">
        <w:rPr>
          <w:rFonts w:eastAsiaTheme="minorHAnsi"/>
          <w:bCs/>
          <w:color w:val="auto"/>
          <w:sz w:val="22"/>
          <w:szCs w:val="22"/>
        </w:rPr>
        <w:t xml:space="preserve"> должны быть приложены:</w:t>
      </w:r>
    </w:p>
    <w:p w:rsidR="009E44C1" w:rsidRPr="004424F1" w:rsidRDefault="009E44C1" w:rsidP="009E44C1">
      <w:pPr>
        <w:pStyle w:val="Default"/>
        <w:numPr>
          <w:ilvl w:val="0"/>
          <w:numId w:val="3"/>
        </w:numPr>
        <w:ind w:left="0" w:firstLine="0"/>
        <w:jc w:val="both"/>
        <w:rPr>
          <w:rFonts w:eastAsiaTheme="minorHAnsi"/>
          <w:bCs/>
          <w:color w:val="auto"/>
          <w:sz w:val="22"/>
          <w:szCs w:val="22"/>
        </w:rPr>
      </w:pPr>
      <w:r w:rsidRPr="004424F1">
        <w:rPr>
          <w:sz w:val="22"/>
          <w:szCs w:val="22"/>
        </w:rPr>
        <w:t xml:space="preserve">список участников модуля № 5 </w:t>
      </w:r>
      <w:r w:rsidRPr="004424F1">
        <w:rPr>
          <w:rFonts w:eastAsiaTheme="minorHAnsi"/>
          <w:bCs/>
          <w:color w:val="auto"/>
          <w:sz w:val="22"/>
          <w:szCs w:val="22"/>
        </w:rPr>
        <w:t>акселерационной программы</w:t>
      </w:r>
      <w:r w:rsidRPr="004424F1">
        <w:rPr>
          <w:sz w:val="22"/>
          <w:szCs w:val="22"/>
        </w:rPr>
        <w:t xml:space="preserve"> по форме, установленной приложением № 2 к Договору на бумажном носителе информации и в электронном виде в формате </w:t>
      </w:r>
      <w:r w:rsidRPr="004424F1">
        <w:rPr>
          <w:bCs/>
          <w:sz w:val="22"/>
          <w:szCs w:val="22"/>
        </w:rPr>
        <w:t xml:space="preserve">MS </w:t>
      </w:r>
      <w:proofErr w:type="spellStart"/>
      <w:r w:rsidRPr="004424F1">
        <w:rPr>
          <w:bCs/>
          <w:sz w:val="22"/>
          <w:szCs w:val="22"/>
        </w:rPr>
        <w:t>Office</w:t>
      </w:r>
      <w:proofErr w:type="spellEnd"/>
      <w:r w:rsidRPr="004424F1">
        <w:rPr>
          <w:bCs/>
          <w:sz w:val="22"/>
          <w:szCs w:val="22"/>
        </w:rPr>
        <w:t xml:space="preserve"> </w:t>
      </w:r>
      <w:r w:rsidRPr="004424F1">
        <w:rPr>
          <w:bCs/>
          <w:sz w:val="22"/>
          <w:szCs w:val="22"/>
          <w:lang w:val="en-US"/>
        </w:rPr>
        <w:t>Excel</w:t>
      </w:r>
      <w:r w:rsidRPr="004424F1">
        <w:rPr>
          <w:bCs/>
          <w:sz w:val="22"/>
          <w:szCs w:val="22"/>
        </w:rPr>
        <w:t xml:space="preserve">, доступном для редактирования, на адрес электронной почты заказчика </w:t>
      </w:r>
      <w:hyperlink r:id="rId10" w:history="1">
        <w:r>
          <w:rPr>
            <w:rStyle w:val="a4"/>
            <w:bCs/>
            <w:sz w:val="22"/>
            <w:szCs w:val="22"/>
            <w:lang w:val="en-US"/>
          </w:rPr>
          <w:t>exportkaluga</w:t>
        </w:r>
        <w:r w:rsidRPr="00D54FFB">
          <w:rPr>
            <w:rStyle w:val="a4"/>
            <w:bCs/>
            <w:sz w:val="22"/>
            <w:szCs w:val="22"/>
          </w:rPr>
          <w:t>@</w:t>
        </w:r>
        <w:r>
          <w:rPr>
            <w:rStyle w:val="a4"/>
            <w:bCs/>
            <w:sz w:val="22"/>
            <w:szCs w:val="22"/>
            <w:lang w:val="en-US"/>
          </w:rPr>
          <w:t>yandex</w:t>
        </w:r>
        <w:r w:rsidRPr="00D54FFB">
          <w:rPr>
            <w:rStyle w:val="a4"/>
            <w:bCs/>
            <w:sz w:val="22"/>
            <w:szCs w:val="22"/>
          </w:rPr>
          <w:t>.</w:t>
        </w:r>
        <w:proofErr w:type="spellStart"/>
        <w:r w:rsidRPr="00D54FFB">
          <w:rPr>
            <w:rStyle w:val="a4"/>
            <w:bCs/>
            <w:sz w:val="22"/>
            <w:szCs w:val="22"/>
          </w:rPr>
          <w:t>ru</w:t>
        </w:r>
        <w:proofErr w:type="spellEnd"/>
      </w:hyperlink>
      <w:r w:rsidRPr="004424F1">
        <w:rPr>
          <w:rFonts w:eastAsiaTheme="minorHAnsi"/>
          <w:bCs/>
          <w:color w:val="auto"/>
          <w:sz w:val="22"/>
          <w:szCs w:val="22"/>
        </w:rPr>
        <w:t>;</w:t>
      </w:r>
    </w:p>
    <w:p w:rsidR="009E44C1" w:rsidRPr="004424F1" w:rsidRDefault="009E44C1" w:rsidP="009E44C1">
      <w:pPr>
        <w:pStyle w:val="Default"/>
        <w:numPr>
          <w:ilvl w:val="0"/>
          <w:numId w:val="3"/>
        </w:numPr>
        <w:ind w:left="0" w:firstLine="0"/>
        <w:jc w:val="both"/>
        <w:rPr>
          <w:rFonts w:eastAsiaTheme="minorHAnsi"/>
          <w:bCs/>
          <w:color w:val="auto"/>
          <w:sz w:val="22"/>
          <w:szCs w:val="22"/>
        </w:rPr>
      </w:pPr>
      <w:r w:rsidRPr="004424F1">
        <w:rPr>
          <w:rFonts w:eastAsiaTheme="minorHAnsi"/>
          <w:bCs/>
          <w:color w:val="auto"/>
          <w:sz w:val="22"/>
          <w:szCs w:val="22"/>
        </w:rPr>
        <w:t xml:space="preserve">фотоматериалы со съемки </w:t>
      </w:r>
      <w:r w:rsidRPr="004424F1">
        <w:rPr>
          <w:sz w:val="22"/>
          <w:szCs w:val="22"/>
        </w:rPr>
        <w:t xml:space="preserve">модуля № 5 </w:t>
      </w:r>
      <w:r w:rsidRPr="004424F1">
        <w:rPr>
          <w:rFonts w:eastAsiaTheme="minorHAnsi"/>
          <w:bCs/>
          <w:color w:val="auto"/>
          <w:sz w:val="22"/>
          <w:szCs w:val="22"/>
        </w:rPr>
        <w:t>акселерационной программы, подготовленные в соответствии с пп.1</w:t>
      </w:r>
      <w:r>
        <w:rPr>
          <w:rFonts w:eastAsiaTheme="minorHAnsi"/>
          <w:bCs/>
          <w:color w:val="auto"/>
          <w:sz w:val="22"/>
          <w:szCs w:val="22"/>
        </w:rPr>
        <w:t>8</w:t>
      </w:r>
      <w:r w:rsidRPr="004424F1">
        <w:rPr>
          <w:rFonts w:eastAsiaTheme="minorHAnsi"/>
          <w:bCs/>
          <w:color w:val="auto"/>
          <w:sz w:val="22"/>
          <w:szCs w:val="22"/>
        </w:rPr>
        <w:t xml:space="preserve"> п.5 настоящего Технического задания</w:t>
      </w:r>
      <w:r w:rsidRPr="004424F1">
        <w:rPr>
          <w:sz w:val="22"/>
          <w:szCs w:val="22"/>
        </w:rPr>
        <w:t>;</w:t>
      </w:r>
    </w:p>
    <w:p w:rsidR="009E44C1" w:rsidRPr="004424F1" w:rsidRDefault="009E44C1" w:rsidP="009E44C1">
      <w:pPr>
        <w:pStyle w:val="Default"/>
        <w:numPr>
          <w:ilvl w:val="0"/>
          <w:numId w:val="3"/>
        </w:numPr>
        <w:ind w:left="0" w:firstLine="0"/>
        <w:jc w:val="both"/>
        <w:rPr>
          <w:rFonts w:eastAsiaTheme="minorHAnsi"/>
          <w:bCs/>
          <w:color w:val="auto"/>
          <w:sz w:val="22"/>
          <w:szCs w:val="22"/>
        </w:rPr>
      </w:pPr>
      <w:r w:rsidRPr="004424F1">
        <w:rPr>
          <w:rFonts w:eastAsiaTheme="minorHAnsi"/>
          <w:bCs/>
          <w:color w:val="auto"/>
          <w:sz w:val="22"/>
          <w:szCs w:val="22"/>
        </w:rPr>
        <w:t>анкеты участников акселерационной программы</w:t>
      </w:r>
      <w:r w:rsidRPr="004424F1">
        <w:rPr>
          <w:sz w:val="22"/>
          <w:szCs w:val="22"/>
        </w:rPr>
        <w:t xml:space="preserve"> по форме, установленной приложением № 3 к Договору;</w:t>
      </w:r>
    </w:p>
    <w:p w:rsidR="009E44C1" w:rsidRDefault="009E44C1" w:rsidP="009E44C1">
      <w:pPr>
        <w:pStyle w:val="Default"/>
        <w:numPr>
          <w:ilvl w:val="0"/>
          <w:numId w:val="3"/>
        </w:numPr>
        <w:ind w:left="0" w:firstLine="0"/>
        <w:jc w:val="both"/>
        <w:rPr>
          <w:rFonts w:eastAsiaTheme="minorHAnsi"/>
          <w:bCs/>
          <w:color w:val="auto"/>
          <w:sz w:val="22"/>
          <w:szCs w:val="22"/>
        </w:rPr>
      </w:pPr>
      <w:r w:rsidRPr="004424F1">
        <w:rPr>
          <w:rFonts w:eastAsiaTheme="minorHAnsi"/>
          <w:bCs/>
          <w:color w:val="auto"/>
          <w:sz w:val="22"/>
          <w:szCs w:val="22"/>
        </w:rPr>
        <w:t>копии всех сертификатов участников акселерационной программы;</w:t>
      </w:r>
    </w:p>
    <w:p w:rsidR="009E44C1" w:rsidRPr="004424F1" w:rsidRDefault="009E44C1" w:rsidP="009E44C1">
      <w:pPr>
        <w:pStyle w:val="Default"/>
        <w:numPr>
          <w:ilvl w:val="0"/>
          <w:numId w:val="3"/>
        </w:numPr>
        <w:ind w:left="0" w:firstLine="0"/>
        <w:jc w:val="both"/>
        <w:rPr>
          <w:rFonts w:eastAsiaTheme="minorHAnsi"/>
          <w:bCs/>
          <w:color w:val="auto"/>
          <w:sz w:val="22"/>
          <w:szCs w:val="22"/>
        </w:rPr>
      </w:pPr>
      <w:r>
        <w:rPr>
          <w:rFonts w:eastAsiaTheme="minorHAnsi"/>
          <w:bCs/>
          <w:color w:val="auto"/>
          <w:sz w:val="22"/>
          <w:szCs w:val="22"/>
        </w:rPr>
        <w:t xml:space="preserve">акты приема-передачи </w:t>
      </w:r>
      <w:r w:rsidRPr="00B83433">
        <w:rPr>
          <w:sz w:val="22"/>
          <w:szCs w:val="22"/>
        </w:rPr>
        <w:t>оказанной комплексной услуги по обеспечению участия субъектов малого и среднего предпринимательства в акселерационных программах по развитию экспортной деятельности</w:t>
      </w:r>
      <w:r>
        <w:rPr>
          <w:sz w:val="22"/>
          <w:szCs w:val="22"/>
        </w:rPr>
        <w:t>, подписанные</w:t>
      </w:r>
      <w:r>
        <w:rPr>
          <w:rFonts w:eastAsiaTheme="minorHAnsi"/>
          <w:bCs/>
          <w:color w:val="auto"/>
          <w:sz w:val="22"/>
          <w:szCs w:val="22"/>
        </w:rPr>
        <w:t xml:space="preserve"> СМСП-участниками акселерационной программы, в количестве 10 шт.;</w:t>
      </w:r>
    </w:p>
    <w:p w:rsidR="009E44C1" w:rsidRPr="004424F1" w:rsidRDefault="009E44C1" w:rsidP="009E44C1">
      <w:pPr>
        <w:pStyle w:val="Default"/>
        <w:numPr>
          <w:ilvl w:val="0"/>
          <w:numId w:val="3"/>
        </w:numPr>
        <w:ind w:left="0" w:firstLine="0"/>
        <w:jc w:val="both"/>
        <w:rPr>
          <w:rFonts w:eastAsiaTheme="minorHAnsi"/>
          <w:bCs/>
          <w:color w:val="auto"/>
          <w:sz w:val="22"/>
          <w:szCs w:val="22"/>
        </w:rPr>
      </w:pPr>
      <w:r w:rsidRPr="004424F1">
        <w:rPr>
          <w:rFonts w:eastAsiaTheme="minorHAnsi"/>
          <w:bCs/>
          <w:color w:val="auto"/>
          <w:sz w:val="22"/>
          <w:szCs w:val="22"/>
        </w:rPr>
        <w:t>документы, подтверждающие заключение экспортны</w:t>
      </w:r>
      <w:r>
        <w:rPr>
          <w:rFonts w:eastAsiaTheme="minorHAnsi"/>
          <w:bCs/>
          <w:color w:val="auto"/>
          <w:sz w:val="22"/>
          <w:szCs w:val="22"/>
        </w:rPr>
        <w:t>х</w:t>
      </w:r>
      <w:r w:rsidRPr="004424F1">
        <w:rPr>
          <w:rFonts w:eastAsiaTheme="minorHAnsi"/>
          <w:bCs/>
          <w:color w:val="auto"/>
          <w:sz w:val="22"/>
          <w:szCs w:val="22"/>
        </w:rPr>
        <w:t xml:space="preserve"> контракт</w:t>
      </w:r>
      <w:r>
        <w:rPr>
          <w:rFonts w:eastAsiaTheme="minorHAnsi"/>
          <w:bCs/>
          <w:color w:val="auto"/>
          <w:sz w:val="22"/>
          <w:szCs w:val="22"/>
        </w:rPr>
        <w:t>ов</w:t>
      </w:r>
      <w:r w:rsidRPr="004424F1">
        <w:rPr>
          <w:rFonts w:eastAsiaTheme="minorHAnsi"/>
          <w:bCs/>
          <w:color w:val="auto"/>
          <w:sz w:val="22"/>
          <w:szCs w:val="22"/>
        </w:rPr>
        <w:t xml:space="preserve"> по итогам проведения акселерационной программы</w:t>
      </w:r>
      <w:r>
        <w:rPr>
          <w:rFonts w:eastAsiaTheme="minorHAnsi"/>
          <w:bCs/>
          <w:color w:val="auto"/>
          <w:sz w:val="22"/>
          <w:szCs w:val="22"/>
        </w:rPr>
        <w:t>. Такими документами могут быть: письмо участника акселерационной программы, оформленное по форме приложения № 6 к настоящему Договору, или копия заключенного экспортного контракта (с датой не ранее даты начала акселерационной программы)</w:t>
      </w:r>
      <w:r w:rsidRPr="004424F1">
        <w:rPr>
          <w:rFonts w:eastAsiaTheme="minorHAnsi"/>
          <w:bCs/>
          <w:color w:val="auto"/>
          <w:sz w:val="22"/>
          <w:szCs w:val="22"/>
        </w:rPr>
        <w:t>;</w:t>
      </w:r>
    </w:p>
    <w:p w:rsidR="009E44C1" w:rsidRPr="004424F1" w:rsidRDefault="009E44C1" w:rsidP="009E44C1">
      <w:pPr>
        <w:pStyle w:val="Default"/>
        <w:numPr>
          <w:ilvl w:val="0"/>
          <w:numId w:val="3"/>
        </w:numPr>
        <w:ind w:left="0" w:firstLine="0"/>
        <w:jc w:val="both"/>
        <w:rPr>
          <w:rFonts w:eastAsiaTheme="minorHAnsi"/>
          <w:bCs/>
          <w:color w:val="auto"/>
          <w:sz w:val="22"/>
          <w:szCs w:val="22"/>
        </w:rPr>
      </w:pPr>
      <w:r w:rsidRPr="004424F1">
        <w:rPr>
          <w:rFonts w:eastAsiaTheme="minorHAnsi"/>
          <w:bCs/>
          <w:color w:val="auto"/>
          <w:sz w:val="22"/>
          <w:szCs w:val="22"/>
        </w:rPr>
        <w:t>иные материалы, подтверждающие оказание услуг в рамках этапа.</w:t>
      </w:r>
    </w:p>
    <w:p w:rsidR="0017590F" w:rsidRDefault="0017590F"/>
    <w:sectPr w:rsidR="0017590F" w:rsidSect="009E44C1">
      <w:pgSz w:w="11906" w:h="16838"/>
      <w:pgMar w:top="851" w:right="707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4E715E"/>
    <w:multiLevelType w:val="hybridMultilevel"/>
    <w:tmpl w:val="F7B21022"/>
    <w:lvl w:ilvl="0" w:tplc="666E16D2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1E0D20"/>
    <w:multiLevelType w:val="hybridMultilevel"/>
    <w:tmpl w:val="7F88E93A"/>
    <w:lvl w:ilvl="0" w:tplc="7F2A126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200935FA"/>
    <w:multiLevelType w:val="hybridMultilevel"/>
    <w:tmpl w:val="893C4E10"/>
    <w:lvl w:ilvl="0" w:tplc="3DE2998E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3D3924"/>
    <w:multiLevelType w:val="multilevel"/>
    <w:tmpl w:val="BBC270A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54DF46B5"/>
    <w:multiLevelType w:val="hybridMultilevel"/>
    <w:tmpl w:val="9B049254"/>
    <w:lvl w:ilvl="0" w:tplc="7F2A126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8F7965"/>
    <w:multiLevelType w:val="hybridMultilevel"/>
    <w:tmpl w:val="D6B8D49E"/>
    <w:lvl w:ilvl="0" w:tplc="7F2A12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7C5FD3"/>
    <w:multiLevelType w:val="hybridMultilevel"/>
    <w:tmpl w:val="F9E0CBB6"/>
    <w:lvl w:ilvl="0" w:tplc="7F2A12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4C1"/>
    <w:rsid w:val="0017590F"/>
    <w:rsid w:val="009E4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4107C"/>
  <w15:chartTrackingRefBased/>
  <w15:docId w15:val="{EE508BEC-5875-41EC-AC0F-3EA053EFA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44C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44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9E44C1"/>
    <w:rPr>
      <w:color w:val="0000FF"/>
      <w:u w:val="single"/>
    </w:rPr>
  </w:style>
  <w:style w:type="paragraph" w:styleId="a5">
    <w:name w:val="List Paragraph"/>
    <w:aliases w:val="Заговок Марина"/>
    <w:basedOn w:val="a"/>
    <w:link w:val="a6"/>
    <w:uiPriority w:val="34"/>
    <w:qFormat/>
    <w:rsid w:val="009E44C1"/>
    <w:pPr>
      <w:widowControl w:val="0"/>
      <w:suppressAutoHyphens/>
      <w:snapToGrid w:val="0"/>
      <w:spacing w:after="0" w:line="240" w:lineRule="auto"/>
      <w:ind w:left="720" w:firstLine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6">
    <w:name w:val="Абзац списка Знак"/>
    <w:aliases w:val="Заговок Марина Знак"/>
    <w:link w:val="a5"/>
    <w:uiPriority w:val="34"/>
    <w:locked/>
    <w:rsid w:val="009E44C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uiPriority w:val="99"/>
    <w:rsid w:val="009E44C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vanashko@arbko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xportkaluga@yandex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xportkaluga@yandex.ru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0EBD75415C7218A8E89CC661BD777AFA4E27A40B439C3933FD1C8EE80D19266AB9C10A425467479A2Eb8M" TargetMode="External"/><Relationship Id="rId10" Type="http://schemas.openxmlformats.org/officeDocument/2006/relationships/hyperlink" Target="mailto:ivanashko@arbko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vanashko@arbk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2619</Words>
  <Characters>14931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Ivanashko E</dc:creator>
  <cp:keywords/>
  <dc:description/>
  <cp:lastModifiedBy>Ivanashko E</cp:lastModifiedBy>
  <cp:revision>1</cp:revision>
  <dcterms:created xsi:type="dcterms:W3CDTF">2021-06-07T09:18:00Z</dcterms:created>
  <dcterms:modified xsi:type="dcterms:W3CDTF">2021-06-07T09:19:00Z</dcterms:modified>
</cp:coreProperties>
</file>